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4654" w14:textId="77777777" w:rsidR="007C4F74" w:rsidRPr="00B739E3" w:rsidRDefault="007C4F74" w:rsidP="007C4F74">
      <w:pPr>
        <w:widowControl w:val="0"/>
        <w:tabs>
          <w:tab w:val="left" w:pos="6367"/>
          <w:tab w:val="left" w:pos="8446"/>
        </w:tabs>
        <w:ind w:left="5385"/>
        <w:rPr>
          <w:rFonts w:ascii="Arial" w:eastAsia="Calibri" w:hAnsi="Arial" w:cs="Arial"/>
          <w:spacing w:val="-1"/>
          <w:w w:val="95"/>
          <w:sz w:val="22"/>
          <w:szCs w:val="22"/>
          <w:lang w:val="hr-HR" w:eastAsia="en-US"/>
        </w:rPr>
      </w:pPr>
    </w:p>
    <w:p w14:paraId="1D3DB721" w14:textId="77777777" w:rsidR="007C4F74" w:rsidRPr="00B739E3" w:rsidRDefault="007C4F74" w:rsidP="007C4F74">
      <w:pPr>
        <w:widowControl w:val="0"/>
        <w:tabs>
          <w:tab w:val="left" w:pos="6367"/>
          <w:tab w:val="left" w:pos="8446"/>
        </w:tabs>
        <w:ind w:left="5385"/>
        <w:rPr>
          <w:rFonts w:ascii="Arial" w:eastAsia="Calibri" w:hAnsi="Arial" w:cs="Arial"/>
          <w:spacing w:val="-1"/>
          <w:w w:val="95"/>
          <w:sz w:val="22"/>
          <w:szCs w:val="22"/>
          <w:lang w:val="hr-HR" w:eastAsia="en-US"/>
        </w:rPr>
      </w:pPr>
    </w:p>
    <w:p w14:paraId="1E785CB0" w14:textId="77777777" w:rsidR="007C4F74" w:rsidRPr="00B739E3" w:rsidRDefault="007C4F74" w:rsidP="007C4F74">
      <w:pPr>
        <w:widowControl w:val="0"/>
        <w:tabs>
          <w:tab w:val="left" w:pos="6367"/>
          <w:tab w:val="left" w:pos="8446"/>
        </w:tabs>
        <w:ind w:left="5385"/>
        <w:rPr>
          <w:rFonts w:ascii="Arial" w:eastAsia="Calibri" w:hAnsi="Arial" w:cs="Arial"/>
          <w:spacing w:val="-1"/>
          <w:w w:val="95"/>
          <w:sz w:val="22"/>
          <w:szCs w:val="22"/>
          <w:lang w:val="hr-HR" w:eastAsia="en-US"/>
        </w:rPr>
      </w:pPr>
    </w:p>
    <w:p w14:paraId="346F95F2" w14:textId="77777777" w:rsidR="007C4F74" w:rsidRPr="00B739E3" w:rsidRDefault="007C4F74" w:rsidP="007C4F74">
      <w:pPr>
        <w:widowControl w:val="0"/>
        <w:tabs>
          <w:tab w:val="left" w:pos="6367"/>
          <w:tab w:val="left" w:pos="8446"/>
        </w:tabs>
        <w:ind w:left="5385"/>
        <w:rPr>
          <w:rFonts w:ascii="Arial" w:eastAsia="Calibri" w:hAnsi="Arial" w:cs="Arial"/>
          <w:spacing w:val="-1"/>
          <w:w w:val="95"/>
          <w:sz w:val="22"/>
          <w:szCs w:val="22"/>
          <w:lang w:val="hr-HR" w:eastAsia="en-US"/>
        </w:rPr>
      </w:pPr>
    </w:p>
    <w:p w14:paraId="7A5D0CC7" w14:textId="77777777" w:rsidR="007C4F74" w:rsidRPr="00B739E3" w:rsidRDefault="007C4F74" w:rsidP="007C4F74">
      <w:pPr>
        <w:widowControl w:val="0"/>
        <w:tabs>
          <w:tab w:val="left" w:pos="6367"/>
          <w:tab w:val="left" w:pos="8446"/>
        </w:tabs>
        <w:ind w:left="5385"/>
        <w:rPr>
          <w:rFonts w:ascii="Arial" w:eastAsia="Calibri" w:hAnsi="Arial" w:cs="Arial"/>
          <w:spacing w:val="-1"/>
          <w:w w:val="95"/>
          <w:sz w:val="22"/>
          <w:szCs w:val="22"/>
          <w:lang w:val="hr-HR" w:eastAsia="en-US"/>
        </w:rPr>
      </w:pPr>
    </w:p>
    <w:p w14:paraId="67D26989" w14:textId="77777777" w:rsidR="00FF3F6A" w:rsidRPr="00FF3F6A" w:rsidRDefault="00FF3F6A" w:rsidP="00FF3F6A">
      <w:pPr>
        <w:jc w:val="both"/>
        <w:rPr>
          <w:rFonts w:ascii="Arial" w:eastAsia="SimSun" w:hAnsi="Arial" w:cs="Arial"/>
          <w:sz w:val="22"/>
          <w:szCs w:val="22"/>
          <w:lang w:val="hr-HR" w:eastAsia="zh-CN"/>
        </w:rPr>
      </w:pPr>
    </w:p>
    <w:p w14:paraId="0E2798AB"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Na temelju članka 15. Statuta Županijske lučke uprave Krk i članka</w:t>
      </w:r>
      <w:r w:rsidRPr="00FF3F6A">
        <w:rPr>
          <w:rFonts w:eastAsia="SimSun"/>
          <w:sz w:val="24"/>
          <w:szCs w:val="24"/>
          <w:lang w:val="hr-HR" w:eastAsia="zh-CN"/>
        </w:rPr>
        <w:t xml:space="preserve"> </w:t>
      </w:r>
      <w:r w:rsidRPr="00FF3F6A">
        <w:rPr>
          <w:rFonts w:ascii="Arial" w:eastAsia="SimSun" w:hAnsi="Arial" w:cs="Arial"/>
          <w:sz w:val="22"/>
          <w:szCs w:val="22"/>
          <w:lang w:val="hr-HR" w:eastAsia="zh-CN"/>
        </w:rPr>
        <w:t>8. Poslovnika o radu Upravnog vijeća Županijske lučke uprave Krk, Upravno vijeće Županijske lučke uprave Krk na _______ sjednici donijelo je</w:t>
      </w:r>
    </w:p>
    <w:p w14:paraId="2018A12E" w14:textId="77777777" w:rsidR="00FF3F6A" w:rsidRPr="00FF3F6A" w:rsidRDefault="00FF3F6A" w:rsidP="00FF3F6A">
      <w:pPr>
        <w:jc w:val="both"/>
        <w:rPr>
          <w:rFonts w:ascii="Arial" w:eastAsia="SimSun" w:hAnsi="Arial" w:cs="Arial"/>
          <w:sz w:val="22"/>
          <w:szCs w:val="22"/>
          <w:lang w:val="hr-HR" w:eastAsia="zh-CN"/>
        </w:rPr>
      </w:pPr>
    </w:p>
    <w:p w14:paraId="6BEC1901" w14:textId="77777777" w:rsidR="00FF3F6A" w:rsidRPr="00FF3F6A" w:rsidRDefault="00FF3F6A" w:rsidP="00FF3F6A">
      <w:pPr>
        <w:jc w:val="both"/>
        <w:rPr>
          <w:rFonts w:ascii="Arial" w:eastAsia="SimSun" w:hAnsi="Arial" w:cs="Arial"/>
          <w:sz w:val="22"/>
          <w:szCs w:val="22"/>
          <w:lang w:val="hr-HR" w:eastAsia="zh-CN"/>
        </w:rPr>
      </w:pPr>
    </w:p>
    <w:p w14:paraId="5B883D83" w14:textId="77777777" w:rsidR="00FF3F6A" w:rsidRPr="00FF3F6A" w:rsidRDefault="00FF3F6A" w:rsidP="00FF3F6A">
      <w:pPr>
        <w:jc w:val="center"/>
        <w:rPr>
          <w:rFonts w:ascii="Arial" w:eastAsia="SimSun" w:hAnsi="Arial" w:cs="Arial"/>
          <w:b/>
          <w:sz w:val="28"/>
          <w:szCs w:val="28"/>
          <w:lang w:val="hr-HR" w:eastAsia="zh-CN"/>
        </w:rPr>
      </w:pPr>
      <w:r w:rsidRPr="00FF3F6A">
        <w:rPr>
          <w:rFonts w:ascii="Arial" w:eastAsia="SimSun" w:hAnsi="Arial" w:cs="Arial"/>
          <w:b/>
          <w:sz w:val="28"/>
          <w:szCs w:val="28"/>
          <w:lang w:val="hr-HR" w:eastAsia="zh-CN"/>
        </w:rPr>
        <w:t>PRAVILNIK</w:t>
      </w:r>
    </w:p>
    <w:p w14:paraId="14ACB810" w14:textId="77777777" w:rsidR="00FF3F6A" w:rsidRPr="00FF3F6A" w:rsidRDefault="00FF3F6A" w:rsidP="00FF3F6A">
      <w:pPr>
        <w:jc w:val="center"/>
        <w:rPr>
          <w:rFonts w:ascii="Arial" w:eastAsia="SimSun" w:hAnsi="Arial" w:cs="Arial"/>
          <w:b/>
          <w:sz w:val="24"/>
          <w:szCs w:val="24"/>
          <w:lang w:val="hr-HR" w:eastAsia="zh-CN"/>
        </w:rPr>
      </w:pPr>
      <w:bookmarkStart w:id="0" w:name="_Hlk64314372"/>
      <w:r w:rsidRPr="00FF3F6A">
        <w:rPr>
          <w:rFonts w:ascii="Arial" w:eastAsia="SimSun" w:hAnsi="Arial" w:cs="Arial"/>
          <w:b/>
          <w:sz w:val="24"/>
          <w:szCs w:val="24"/>
          <w:lang w:val="hr-HR" w:eastAsia="zh-CN"/>
        </w:rPr>
        <w:t>o uvjetima i kriterijima za dodjelu stalnog veza te njegovom korištenju na komunalnim dijelovima luka Županijske lučke uprave Krk</w:t>
      </w:r>
    </w:p>
    <w:bookmarkEnd w:id="0"/>
    <w:p w14:paraId="411DFFC0" w14:textId="77777777" w:rsidR="00FF3F6A" w:rsidRPr="00FF3F6A" w:rsidRDefault="00FF3F6A" w:rsidP="00FF3F6A">
      <w:pPr>
        <w:jc w:val="both"/>
        <w:rPr>
          <w:rFonts w:ascii="Arial" w:eastAsia="SimSun" w:hAnsi="Arial" w:cs="Arial"/>
          <w:sz w:val="22"/>
          <w:szCs w:val="22"/>
          <w:lang w:val="hr-HR" w:eastAsia="zh-CN"/>
        </w:rPr>
      </w:pPr>
    </w:p>
    <w:p w14:paraId="36E93C98" w14:textId="77777777" w:rsidR="00FF3F6A" w:rsidRPr="00FF3F6A" w:rsidRDefault="00FF3F6A" w:rsidP="00FF3F6A">
      <w:pPr>
        <w:jc w:val="both"/>
        <w:rPr>
          <w:rFonts w:ascii="Arial" w:eastAsia="SimSun" w:hAnsi="Arial" w:cs="Arial"/>
          <w:sz w:val="22"/>
          <w:szCs w:val="22"/>
          <w:lang w:val="hr-HR" w:eastAsia="zh-CN"/>
        </w:rPr>
      </w:pPr>
    </w:p>
    <w:p w14:paraId="2CC676E0" w14:textId="77777777" w:rsidR="00FF3F6A" w:rsidRPr="00FF3F6A" w:rsidRDefault="00FF3F6A" w:rsidP="00FF3F6A">
      <w:pPr>
        <w:tabs>
          <w:tab w:val="left" w:pos="708"/>
        </w:tabs>
        <w:ind w:left="1080" w:hanging="720"/>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t>OPĆE ODREDBE</w:t>
      </w:r>
    </w:p>
    <w:p w14:paraId="54CB392E" w14:textId="77777777" w:rsidR="00FF3F6A" w:rsidRPr="00FF3F6A" w:rsidRDefault="00FF3F6A" w:rsidP="00FF3F6A">
      <w:pPr>
        <w:jc w:val="both"/>
        <w:rPr>
          <w:rFonts w:ascii="Arial" w:eastAsia="SimSun" w:hAnsi="Arial" w:cs="Arial"/>
          <w:sz w:val="22"/>
          <w:szCs w:val="22"/>
          <w:lang w:val="hr-HR" w:eastAsia="zh-CN"/>
        </w:rPr>
      </w:pPr>
    </w:p>
    <w:p w14:paraId="135D7055"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w:t>
      </w:r>
    </w:p>
    <w:p w14:paraId="02AB1F76"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Ovim Pravilnikom o uvjetima i kriterijima za dodjelu stalnog veza te njegovom korištenju na komunalnim dijelovima luka (</w:t>
      </w:r>
      <w:r w:rsidRPr="00FF3F6A">
        <w:rPr>
          <w:rFonts w:ascii="Arial" w:eastAsia="SimSun" w:hAnsi="Arial" w:cs="Arial"/>
          <w:i/>
          <w:sz w:val="22"/>
          <w:szCs w:val="22"/>
          <w:lang w:val="hr-HR" w:eastAsia="zh-CN"/>
        </w:rPr>
        <w:t>u daljnjem tekstu: Pravilnik</w:t>
      </w:r>
      <w:r w:rsidRPr="00FF3F6A">
        <w:rPr>
          <w:rFonts w:ascii="Arial" w:eastAsia="SimSun" w:hAnsi="Arial" w:cs="Arial"/>
          <w:sz w:val="22"/>
          <w:szCs w:val="22"/>
          <w:lang w:val="hr-HR" w:eastAsia="zh-CN"/>
        </w:rPr>
        <w:t>) propisuju se uvjeti i kriteriji za dodjelu stalnog veza te njegovo korištenje na komunalnim dijelovima luke u lukama otvorenim za javni promet županijskog i lokalnog značaja (</w:t>
      </w:r>
      <w:r w:rsidRPr="00FF3F6A">
        <w:rPr>
          <w:rFonts w:ascii="Arial" w:eastAsia="SimSun" w:hAnsi="Arial" w:cs="Arial"/>
          <w:i/>
          <w:sz w:val="22"/>
          <w:szCs w:val="22"/>
          <w:lang w:val="hr-HR" w:eastAsia="zh-CN"/>
        </w:rPr>
        <w:t>u daljnjem tekstu: luke</w:t>
      </w:r>
      <w:r w:rsidRPr="00FF3F6A">
        <w:rPr>
          <w:rFonts w:ascii="Arial" w:eastAsia="SimSun" w:hAnsi="Arial" w:cs="Arial"/>
          <w:sz w:val="22"/>
          <w:szCs w:val="22"/>
          <w:lang w:val="hr-HR" w:eastAsia="zh-CN"/>
        </w:rPr>
        <w:t>), kojima upravlja Županijska lučka uprava Krk (</w:t>
      </w:r>
      <w:r w:rsidRPr="00FF3F6A">
        <w:rPr>
          <w:rFonts w:ascii="Arial" w:eastAsia="SimSun" w:hAnsi="Arial" w:cs="Arial"/>
          <w:i/>
          <w:sz w:val="22"/>
          <w:szCs w:val="22"/>
          <w:lang w:val="hr-HR" w:eastAsia="zh-CN"/>
        </w:rPr>
        <w:t>u daljnjem tekstu: Lučka uprava),</w:t>
      </w:r>
      <w:r w:rsidRPr="00FF3F6A">
        <w:rPr>
          <w:rFonts w:ascii="Arial" w:eastAsia="SimSun" w:hAnsi="Arial" w:cs="Arial"/>
          <w:sz w:val="22"/>
          <w:szCs w:val="22"/>
          <w:lang w:val="hr-HR" w:eastAsia="zh-CN"/>
        </w:rPr>
        <w:t xml:space="preserve"> postupak za ostvarivanje prava na korištenje stalnog veza, uvjeti sklapanja ugovora o stalnom vezu i njihov obvezni sadržaj, kontrola i nadzor nad izvršavanjem ugovornih obveza te ostala prava i obveze u svezi ostvarivanja prava korištenja stalnog veza. </w:t>
      </w:r>
    </w:p>
    <w:p w14:paraId="79E29647" w14:textId="77777777" w:rsidR="00FF3F6A" w:rsidRPr="00FF3F6A" w:rsidRDefault="00FF3F6A" w:rsidP="00FF3F6A">
      <w:pPr>
        <w:jc w:val="both"/>
        <w:rPr>
          <w:rFonts w:ascii="Arial" w:eastAsia="SimSun" w:hAnsi="Arial" w:cs="Arial"/>
          <w:sz w:val="22"/>
          <w:szCs w:val="22"/>
          <w:lang w:val="hr-HR" w:eastAsia="zh-CN"/>
        </w:rPr>
      </w:pPr>
    </w:p>
    <w:p w14:paraId="04AC2CA4"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w:t>
      </w:r>
    </w:p>
    <w:p w14:paraId="5C3949F2"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 Izrazi koji se koriste u ovom Pravilniku, a imaju rodno značenje, obuhvaćaju na jednak način muški i ženski rod, neovisno u kojem su rodu korišteni.</w:t>
      </w:r>
    </w:p>
    <w:p w14:paraId="1CD6B5DD" w14:textId="77777777" w:rsidR="00FF3F6A" w:rsidRPr="00FF3F6A" w:rsidRDefault="00FF3F6A" w:rsidP="00FF3F6A">
      <w:pPr>
        <w:jc w:val="both"/>
        <w:rPr>
          <w:rFonts w:ascii="Arial" w:eastAsia="SimSun" w:hAnsi="Arial" w:cs="Arial"/>
          <w:sz w:val="22"/>
          <w:szCs w:val="22"/>
          <w:lang w:val="hr-HR" w:eastAsia="zh-CN"/>
        </w:rPr>
      </w:pPr>
    </w:p>
    <w:p w14:paraId="740B96CE"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w:t>
      </w:r>
    </w:p>
    <w:p w14:paraId="7BA54D86" w14:textId="77777777" w:rsidR="00FF3F6A" w:rsidRPr="00FF3F6A" w:rsidRDefault="00FF3F6A" w:rsidP="00FF3F6A">
      <w:pPr>
        <w:jc w:val="both"/>
        <w:rPr>
          <w:rFonts w:ascii="Arial" w:eastAsia="SimSun" w:hAnsi="Arial" w:cs="Arial"/>
          <w:iCs/>
          <w:sz w:val="22"/>
          <w:szCs w:val="22"/>
          <w:lang w:val="hr-HR" w:eastAsia="en-GB"/>
        </w:rPr>
      </w:pPr>
      <w:r w:rsidRPr="00FF3F6A">
        <w:rPr>
          <w:rFonts w:ascii="Arial" w:eastAsia="SimSun" w:hAnsi="Arial" w:cs="Arial"/>
          <w:sz w:val="22"/>
          <w:szCs w:val="22"/>
          <w:lang w:val="hr-HR" w:eastAsia="zh-CN"/>
        </w:rPr>
        <w:tab/>
      </w:r>
      <w:r w:rsidRPr="00FF3F6A">
        <w:rPr>
          <w:rFonts w:ascii="Arial" w:eastAsia="SimSun" w:hAnsi="Arial" w:cs="Arial"/>
          <w:iCs/>
          <w:sz w:val="22"/>
          <w:szCs w:val="22"/>
          <w:lang w:val="hr-HR" w:eastAsia="en-GB"/>
        </w:rPr>
        <w:t>Stalnim vezom u smislu ovog Pravilnika smatra se vez na komunalnom dijelu luke za korištenje kojeg se sklapa ugovor s Lučkom upravom na minimalno mjesec dana.</w:t>
      </w:r>
    </w:p>
    <w:p w14:paraId="0F9C1514" w14:textId="77777777" w:rsidR="00FF3F6A" w:rsidRPr="00FF3F6A" w:rsidRDefault="00FF3F6A" w:rsidP="00FF3F6A">
      <w:pPr>
        <w:jc w:val="both"/>
        <w:rPr>
          <w:rFonts w:ascii="Arial" w:eastAsia="SimSun" w:hAnsi="Arial" w:cs="Arial"/>
          <w:iCs/>
          <w:sz w:val="22"/>
          <w:szCs w:val="22"/>
          <w:lang w:val="hr-HR" w:eastAsia="en-GB"/>
        </w:rPr>
      </w:pPr>
    </w:p>
    <w:p w14:paraId="71E15C6E" w14:textId="77777777" w:rsidR="00FF3F6A" w:rsidRPr="00FF3F6A" w:rsidRDefault="00FF3F6A" w:rsidP="00FF3F6A">
      <w:pPr>
        <w:jc w:val="both"/>
        <w:rPr>
          <w:rFonts w:ascii="Arial" w:eastAsia="SimSun" w:hAnsi="Arial" w:cs="Arial"/>
          <w:iCs/>
          <w:sz w:val="22"/>
          <w:szCs w:val="22"/>
          <w:lang w:val="hr-HR" w:eastAsia="en-GB"/>
        </w:rPr>
      </w:pPr>
    </w:p>
    <w:p w14:paraId="6DA3E2B1" w14:textId="77777777" w:rsidR="00FF3F6A" w:rsidRPr="00FF3F6A" w:rsidRDefault="00FF3F6A" w:rsidP="00FF3F6A">
      <w:pPr>
        <w:tabs>
          <w:tab w:val="left" w:pos="708"/>
        </w:tabs>
        <w:ind w:left="1080" w:hanging="720"/>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t>UVJETI I KRITERIJI  ZA DODJELU STALNOG VEZA</w:t>
      </w:r>
    </w:p>
    <w:p w14:paraId="433C8E85" w14:textId="77777777" w:rsidR="00FF3F6A" w:rsidRPr="00FF3F6A" w:rsidRDefault="00FF3F6A" w:rsidP="00FF3F6A">
      <w:pPr>
        <w:jc w:val="both"/>
        <w:rPr>
          <w:rFonts w:ascii="Arial" w:eastAsia="SimSun" w:hAnsi="Arial" w:cs="Arial"/>
          <w:sz w:val="22"/>
          <w:szCs w:val="22"/>
          <w:lang w:val="hr-HR" w:eastAsia="zh-CN"/>
        </w:rPr>
      </w:pPr>
    </w:p>
    <w:p w14:paraId="053465A7" w14:textId="77777777" w:rsidR="00FF3F6A" w:rsidRPr="00FF3F6A" w:rsidRDefault="00FF3F6A" w:rsidP="00FF3F6A">
      <w:pPr>
        <w:jc w:val="both"/>
        <w:rPr>
          <w:rFonts w:ascii="Arial" w:eastAsia="SimSun" w:hAnsi="Arial" w:cs="Arial"/>
          <w:b/>
          <w:sz w:val="22"/>
          <w:szCs w:val="22"/>
          <w:lang w:val="hr-HR" w:eastAsia="zh-CN"/>
        </w:rPr>
      </w:pPr>
      <w:r w:rsidRPr="00FF3F6A">
        <w:rPr>
          <w:rFonts w:ascii="Arial" w:eastAsia="SimSun" w:hAnsi="Arial" w:cs="Arial"/>
          <w:b/>
          <w:sz w:val="22"/>
          <w:szCs w:val="22"/>
          <w:lang w:val="hr-HR" w:eastAsia="zh-CN"/>
        </w:rPr>
        <w:t>UVJETI</w:t>
      </w:r>
    </w:p>
    <w:p w14:paraId="462C6945"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4.</w:t>
      </w:r>
    </w:p>
    <w:p w14:paraId="30CF5F59"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Uvjet za dodjelu na korištenje stalnog veza na komunalnom dijelu luke je dostava zahtjeva sukladno odredbama članka 13. ovog Pravilnika. </w:t>
      </w:r>
    </w:p>
    <w:p w14:paraId="1E89A6A9" w14:textId="77777777" w:rsidR="00FF3F6A" w:rsidRPr="00FF3F6A" w:rsidRDefault="00FF3F6A" w:rsidP="00FF3F6A">
      <w:pPr>
        <w:jc w:val="both"/>
        <w:rPr>
          <w:rFonts w:ascii="Arial" w:eastAsia="SimSun" w:hAnsi="Arial" w:cs="Arial"/>
          <w:sz w:val="22"/>
          <w:szCs w:val="22"/>
          <w:lang w:val="hr-HR" w:eastAsia="zh-CN"/>
        </w:rPr>
      </w:pPr>
    </w:p>
    <w:p w14:paraId="21CB6641"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Podnositelj zahtjeva za dobivanjem ugovora o stalnom vezu na komunalnom dijelu luke dužan je uz zahtjev dostaviti slijedeću dokumentaciju:</w:t>
      </w:r>
    </w:p>
    <w:p w14:paraId="131EA2AF" w14:textId="77777777" w:rsidR="00FF3F6A" w:rsidRPr="00FF3F6A" w:rsidRDefault="00FF3F6A" w:rsidP="00FF3F6A">
      <w:pPr>
        <w:numPr>
          <w:ilvl w:val="0"/>
          <w:numId w:val="12"/>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osobnu iskaznicu, odnosno izvod iz sudskog registra za pravne osobe ili obrtnicu, te povlasticu o obavljanju gospodarskog ribolova (za ribarska plovila),</w:t>
      </w:r>
    </w:p>
    <w:p w14:paraId="1953C99A" w14:textId="77777777" w:rsidR="00FF3F6A" w:rsidRPr="00FF3F6A" w:rsidRDefault="00FF3F6A" w:rsidP="00FF3F6A">
      <w:pPr>
        <w:numPr>
          <w:ilvl w:val="0"/>
          <w:numId w:val="12"/>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dokaz o vlasništvu plovila (valjana dozvola za plovidbu brodice izdana od nadležne lučke ispostave Lučke kapetanije, odnosno valjani Upisni list ili rješenje o upisu plovila ili izvadak iz očevidnika brodica/broda).</w:t>
      </w:r>
    </w:p>
    <w:p w14:paraId="3E69CAFF" w14:textId="77777777" w:rsidR="00FF3F6A" w:rsidRPr="00FF3F6A" w:rsidRDefault="00FF3F6A" w:rsidP="00FF3F6A">
      <w:pPr>
        <w:numPr>
          <w:ilvl w:val="0"/>
          <w:numId w:val="12"/>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uvjerenje o prebivalištu izdano od strane Ministarstva unutarnjih poslova Republike Hrvatske (sa naznačenim svim prethodnim prebivalištima). </w:t>
      </w:r>
    </w:p>
    <w:p w14:paraId="7B9D7F5C" w14:textId="77777777" w:rsidR="00FF3F6A" w:rsidRPr="00FF3F6A" w:rsidRDefault="00FF3F6A" w:rsidP="00FF3F6A">
      <w:pPr>
        <w:jc w:val="center"/>
        <w:rPr>
          <w:rFonts w:ascii="Arial" w:eastAsia="SimSun" w:hAnsi="Arial" w:cs="Arial"/>
          <w:sz w:val="22"/>
          <w:szCs w:val="22"/>
          <w:lang w:val="hr-HR" w:eastAsia="zh-CN"/>
        </w:rPr>
      </w:pPr>
    </w:p>
    <w:p w14:paraId="642BEDBF"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lastRenderedPageBreak/>
        <w:t>Članak 5.</w:t>
      </w:r>
    </w:p>
    <w:p w14:paraId="044CA603"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Prvenstvo na dobivanje korištenja stalnog veza imaju:</w:t>
      </w:r>
    </w:p>
    <w:p w14:paraId="0B896A9B" w14:textId="77777777" w:rsidR="00FF3F6A" w:rsidRPr="00FF3F6A" w:rsidRDefault="00FF3F6A" w:rsidP="00FF3F6A">
      <w:pPr>
        <w:numPr>
          <w:ilvl w:val="0"/>
          <w:numId w:val="13"/>
        </w:numPr>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vlasnici broda/brodice koji imaju prebivalište ili sjedište na području jedinice lokalne samouprave, i plovilo je upisano na području nadležne</w:t>
      </w:r>
      <w:r w:rsidRPr="00FF3F6A">
        <w:rPr>
          <w:rFonts w:ascii="Arial" w:eastAsia="SimSun" w:hAnsi="Arial" w:cs="Arial"/>
          <w:sz w:val="22"/>
          <w:szCs w:val="22"/>
          <w:lang w:val="hr-HR" w:eastAsia="zh-CN"/>
        </w:rPr>
        <w:t xml:space="preserve"> lučke ispostave Lučke kapetanije </w:t>
      </w:r>
      <w:r w:rsidRPr="00FF3F6A">
        <w:rPr>
          <w:rFonts w:ascii="Arial" w:eastAsia="SimSun" w:hAnsi="Arial" w:cs="Arial"/>
          <w:sz w:val="22"/>
          <w:szCs w:val="22"/>
          <w:lang w:val="hr-HR" w:eastAsia="en-GB"/>
        </w:rPr>
        <w:t>u svrhu obavljanja gospodarske djelatnosti posebice za ribarstvo ili prijevoz putnika;</w:t>
      </w:r>
    </w:p>
    <w:p w14:paraId="31CB618D" w14:textId="77777777" w:rsidR="00FF3F6A" w:rsidRPr="00FF3F6A" w:rsidRDefault="00FF3F6A" w:rsidP="00FF3F6A">
      <w:pPr>
        <w:numPr>
          <w:ilvl w:val="0"/>
          <w:numId w:val="13"/>
        </w:numPr>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vlasnici plovila koji imaju prebivalište na području jedinice lokalne samouprave, i brod/brodica je upisan na području nadležne</w:t>
      </w:r>
      <w:r w:rsidRPr="00FF3F6A">
        <w:rPr>
          <w:rFonts w:ascii="Arial" w:eastAsia="SimSun" w:hAnsi="Arial" w:cs="Arial"/>
          <w:sz w:val="22"/>
          <w:szCs w:val="22"/>
          <w:lang w:val="hr-HR" w:eastAsia="zh-CN"/>
        </w:rPr>
        <w:t xml:space="preserve"> lučke ispostave Lučke kapetanije </w:t>
      </w:r>
      <w:r w:rsidRPr="00FF3F6A">
        <w:rPr>
          <w:rFonts w:ascii="Arial" w:eastAsia="SimSun" w:hAnsi="Arial" w:cs="Arial"/>
          <w:sz w:val="22"/>
          <w:szCs w:val="22"/>
          <w:lang w:val="hr-HR" w:eastAsia="en-GB"/>
        </w:rPr>
        <w:t>u svrhu sporta i razonode,</w:t>
      </w:r>
    </w:p>
    <w:p w14:paraId="626A1C43" w14:textId="77777777" w:rsidR="00FF3F6A" w:rsidRPr="00FF3F6A" w:rsidRDefault="00FF3F6A" w:rsidP="00FF3F6A">
      <w:pPr>
        <w:numPr>
          <w:ilvl w:val="0"/>
          <w:numId w:val="13"/>
        </w:numPr>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 xml:space="preserve">vlasnici brodova/brodica čije plovilo pretežito boravi na tom području i </w:t>
      </w:r>
      <w:r w:rsidRPr="00FF3F6A">
        <w:rPr>
          <w:rFonts w:ascii="Arial" w:eastAsia="SimSun" w:hAnsi="Arial" w:cs="Arial"/>
          <w:sz w:val="22"/>
          <w:szCs w:val="22"/>
          <w:lang w:val="hr-HR" w:eastAsia="zh-CN"/>
        </w:rPr>
        <w:t>upisano je na području nadležne ispostave Lučke kapetanije.</w:t>
      </w:r>
    </w:p>
    <w:p w14:paraId="1BCB1F77" w14:textId="77777777" w:rsidR="00FF3F6A" w:rsidRPr="00FF3F6A" w:rsidRDefault="00FF3F6A" w:rsidP="00FF3F6A">
      <w:pPr>
        <w:ind w:left="720"/>
        <w:jc w:val="both"/>
        <w:rPr>
          <w:rFonts w:ascii="Arial" w:eastAsia="SimSun" w:hAnsi="Arial" w:cs="Arial"/>
          <w:sz w:val="22"/>
          <w:szCs w:val="22"/>
          <w:lang w:val="hr-HR" w:eastAsia="en-GB"/>
        </w:rPr>
      </w:pPr>
    </w:p>
    <w:p w14:paraId="5A82EC00" w14:textId="77777777" w:rsidR="00FF3F6A" w:rsidRPr="00FF3F6A" w:rsidRDefault="00FF3F6A" w:rsidP="00FF3F6A">
      <w:pPr>
        <w:ind w:firstLine="709"/>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Vlasnicima u smislu stavka 1. ovog članka smatraju se i suvlasnici broda, odnosno brodice u kojima suvlasnički udio iznosi više od jedne polovine idealnog dijela.</w:t>
      </w:r>
    </w:p>
    <w:p w14:paraId="6BA498AF" w14:textId="77777777" w:rsidR="00FF3F6A" w:rsidRPr="00FF3F6A" w:rsidRDefault="00FF3F6A" w:rsidP="00FF3F6A">
      <w:pPr>
        <w:ind w:firstLine="709"/>
        <w:jc w:val="both"/>
        <w:rPr>
          <w:rFonts w:ascii="Arial" w:eastAsia="SimSun" w:hAnsi="Arial" w:cs="Arial"/>
          <w:sz w:val="22"/>
          <w:szCs w:val="22"/>
          <w:lang w:val="hr-HR" w:eastAsia="zh-CN"/>
        </w:rPr>
      </w:pPr>
    </w:p>
    <w:p w14:paraId="248265DD" w14:textId="77777777" w:rsidR="00FF3F6A" w:rsidRPr="00FF3F6A" w:rsidRDefault="00FF3F6A" w:rsidP="00FF3F6A">
      <w:pPr>
        <w:ind w:firstLine="709"/>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Ograničenje veličine suvlasničkog dijela iz stavka 2. ovog članka ne odnosi se na suvlasničke udjele osoba koje su u odnosu na podnositelja zahtjeva srodnici po krvi u ravnoj liniji do bilo kog stupnja ili bračni drugovi.</w:t>
      </w:r>
    </w:p>
    <w:p w14:paraId="398AA587" w14:textId="77777777" w:rsidR="00FF3F6A" w:rsidRPr="00FF3F6A" w:rsidRDefault="00FF3F6A" w:rsidP="00FF3F6A">
      <w:pPr>
        <w:ind w:firstLine="708"/>
        <w:jc w:val="both"/>
        <w:rPr>
          <w:rFonts w:ascii="Arial" w:eastAsia="SimSun" w:hAnsi="Arial" w:cs="Arial"/>
          <w:sz w:val="22"/>
          <w:szCs w:val="22"/>
          <w:lang w:val="hr-HR" w:eastAsia="zh-CN"/>
        </w:rPr>
      </w:pPr>
    </w:p>
    <w:p w14:paraId="16FD0882" w14:textId="77777777" w:rsidR="00FF3F6A" w:rsidRPr="00FF3F6A" w:rsidRDefault="00FF3F6A" w:rsidP="00FF3F6A">
      <w:pPr>
        <w:jc w:val="center"/>
        <w:rPr>
          <w:rFonts w:ascii="Arial" w:eastAsia="SimSun" w:hAnsi="Arial" w:cs="Arial"/>
          <w:b/>
          <w:sz w:val="22"/>
          <w:szCs w:val="22"/>
          <w:lang w:val="hr-HR"/>
        </w:rPr>
      </w:pPr>
      <w:r w:rsidRPr="00FF3F6A">
        <w:rPr>
          <w:rFonts w:ascii="Arial" w:eastAsia="SimSun" w:hAnsi="Arial" w:cs="Arial"/>
          <w:b/>
          <w:sz w:val="22"/>
          <w:szCs w:val="22"/>
          <w:lang w:val="hr-HR"/>
        </w:rPr>
        <w:t>Članak 6.</w:t>
      </w:r>
    </w:p>
    <w:p w14:paraId="043C1C40" w14:textId="77777777" w:rsidR="00FF3F6A" w:rsidRPr="00FF3F6A" w:rsidRDefault="00FF3F6A" w:rsidP="00FF3F6A">
      <w:pPr>
        <w:jc w:val="both"/>
        <w:rPr>
          <w:rFonts w:ascii="Arial" w:eastAsia="SimSun" w:hAnsi="Arial" w:cs="Arial"/>
          <w:sz w:val="22"/>
          <w:szCs w:val="22"/>
          <w:lang w:val="hr-HR"/>
        </w:rPr>
      </w:pPr>
      <w:r w:rsidRPr="00FF3F6A">
        <w:rPr>
          <w:rFonts w:ascii="Arial" w:eastAsia="SimSun" w:hAnsi="Arial" w:cs="Arial"/>
          <w:sz w:val="22"/>
          <w:szCs w:val="22"/>
          <w:lang w:val="hr-HR"/>
        </w:rPr>
        <w:tab/>
        <w:t>U komunalnim dijelovima luka kojima upravlja Županijska lučka uprava Krk korištenje stalnog veza može se dati najviše za 2 plovila istog vlasnika, i to 1 plovilo za gospodarske svrhe i 1 plovilo u privatne svrhe.</w:t>
      </w:r>
    </w:p>
    <w:p w14:paraId="11147F7F" w14:textId="77777777" w:rsidR="00FF3F6A" w:rsidRPr="00FF3F6A" w:rsidRDefault="00FF3F6A" w:rsidP="00FF3F6A">
      <w:pPr>
        <w:rPr>
          <w:rFonts w:ascii="Arial" w:eastAsia="SimSun" w:hAnsi="Arial" w:cs="Arial"/>
          <w:sz w:val="22"/>
          <w:szCs w:val="22"/>
          <w:lang w:val="hr-HR" w:eastAsia="zh-CN"/>
        </w:rPr>
      </w:pPr>
    </w:p>
    <w:p w14:paraId="5A6BE01C" w14:textId="77777777" w:rsidR="00FF3F6A" w:rsidRPr="00FF3F6A" w:rsidRDefault="00FF3F6A" w:rsidP="00FF3F6A">
      <w:pPr>
        <w:rPr>
          <w:rFonts w:ascii="Arial" w:eastAsia="SimSun" w:hAnsi="Arial" w:cs="Arial"/>
          <w:sz w:val="22"/>
          <w:szCs w:val="22"/>
          <w:lang w:val="hr-HR" w:eastAsia="zh-CN"/>
        </w:rPr>
      </w:pPr>
    </w:p>
    <w:p w14:paraId="77817C1E" w14:textId="77777777" w:rsidR="00FF3F6A" w:rsidRPr="00FF3F6A" w:rsidRDefault="00FF3F6A" w:rsidP="00FF3F6A">
      <w:pPr>
        <w:jc w:val="both"/>
        <w:rPr>
          <w:rFonts w:ascii="Arial" w:eastAsia="SimSun" w:hAnsi="Arial" w:cs="Arial"/>
          <w:b/>
          <w:sz w:val="22"/>
          <w:szCs w:val="22"/>
          <w:lang w:val="hr-HR" w:eastAsia="zh-CN"/>
        </w:rPr>
      </w:pPr>
      <w:r w:rsidRPr="00FF3F6A">
        <w:rPr>
          <w:rFonts w:ascii="Arial" w:eastAsia="SimSun" w:hAnsi="Arial" w:cs="Arial"/>
          <w:b/>
          <w:sz w:val="22"/>
          <w:szCs w:val="22"/>
          <w:lang w:val="hr-HR" w:eastAsia="zh-CN"/>
        </w:rPr>
        <w:t>KRITERIJ</w:t>
      </w:r>
    </w:p>
    <w:p w14:paraId="3D8384F5"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7.</w:t>
      </w:r>
    </w:p>
    <w:p w14:paraId="799080CB"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Stalni vez daje se na korištenje prema redoslijedu utvrđenim na Listi čekanja za dodjelu prava korištenja stalnog veza (</w:t>
      </w:r>
      <w:r w:rsidRPr="00FF3F6A">
        <w:rPr>
          <w:rFonts w:ascii="Arial" w:eastAsia="SimSun" w:hAnsi="Arial" w:cs="Arial"/>
          <w:i/>
          <w:sz w:val="22"/>
          <w:szCs w:val="22"/>
          <w:lang w:val="hr-HR" w:eastAsia="zh-CN"/>
        </w:rPr>
        <w:t>u daljnjem tekstu: Lista čekanja</w:t>
      </w:r>
      <w:r w:rsidRPr="00FF3F6A">
        <w:rPr>
          <w:rFonts w:ascii="Arial" w:eastAsia="SimSun" w:hAnsi="Arial" w:cs="Arial"/>
          <w:sz w:val="22"/>
          <w:szCs w:val="22"/>
          <w:lang w:val="hr-HR" w:eastAsia="zh-CN"/>
        </w:rPr>
        <w:t>).</w:t>
      </w:r>
    </w:p>
    <w:p w14:paraId="37A9EB20"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Lista čekanja utvrđuje se na temelju podnesenih zahtjeva za davanje prava na korištenje stalnog veza prema slijedećim kriterijima:</w:t>
      </w:r>
    </w:p>
    <w:p w14:paraId="0CADFC60" w14:textId="77777777" w:rsidR="00FF3F6A" w:rsidRPr="00FF3F6A" w:rsidRDefault="00FF3F6A" w:rsidP="00FF3F6A">
      <w:pPr>
        <w:numPr>
          <w:ilvl w:val="0"/>
          <w:numId w:val="14"/>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svrsi za koju se koristi plovilo</w:t>
      </w:r>
    </w:p>
    <w:p w14:paraId="09B7A8E0" w14:textId="77777777" w:rsidR="00FF3F6A" w:rsidRPr="00FF3F6A" w:rsidRDefault="00FF3F6A" w:rsidP="00FF3F6A">
      <w:pPr>
        <w:numPr>
          <w:ilvl w:val="0"/>
          <w:numId w:val="14"/>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prebivalištu/sjedištu podnositelja zahtjeva</w:t>
      </w:r>
    </w:p>
    <w:p w14:paraId="65D63D1D" w14:textId="77777777" w:rsidR="00FF3F6A" w:rsidRPr="00FF3F6A" w:rsidRDefault="00FF3F6A" w:rsidP="00FF3F6A">
      <w:pPr>
        <w:numPr>
          <w:ilvl w:val="0"/>
          <w:numId w:val="14"/>
        </w:numPr>
        <w:jc w:val="both"/>
        <w:rPr>
          <w:rFonts w:ascii="Arial" w:eastAsia="SimSun" w:hAnsi="Arial" w:cs="Arial"/>
          <w:strike/>
          <w:sz w:val="22"/>
          <w:szCs w:val="22"/>
          <w:lang w:val="hr-HR" w:eastAsia="zh-CN"/>
        </w:rPr>
      </w:pPr>
      <w:r w:rsidRPr="00FF3F6A">
        <w:rPr>
          <w:rFonts w:ascii="Arial" w:eastAsia="SimSun" w:hAnsi="Arial" w:cs="Arial"/>
          <w:sz w:val="22"/>
          <w:szCs w:val="22"/>
          <w:lang w:val="hr-HR" w:eastAsia="zh-CN"/>
        </w:rPr>
        <w:t xml:space="preserve">brodovima i brodicama izgrađenim od drva </w:t>
      </w:r>
      <w:proofErr w:type="spellStart"/>
      <w:r w:rsidRPr="00FF3F6A">
        <w:rPr>
          <w:rFonts w:ascii="Arial" w:eastAsia="SimSun" w:hAnsi="Arial" w:cs="Arial"/>
          <w:sz w:val="22"/>
          <w:szCs w:val="22"/>
          <w:lang w:val="hr-HR" w:eastAsia="zh-CN"/>
        </w:rPr>
        <w:t>neplastificiranog</w:t>
      </w:r>
      <w:proofErr w:type="spellEnd"/>
      <w:r w:rsidRPr="00FF3F6A">
        <w:rPr>
          <w:rFonts w:ascii="Arial" w:eastAsia="SimSun" w:hAnsi="Arial" w:cs="Arial"/>
          <w:sz w:val="22"/>
          <w:szCs w:val="22"/>
          <w:lang w:val="hr-HR" w:eastAsia="zh-CN"/>
        </w:rPr>
        <w:t xml:space="preserve"> trupa</w:t>
      </w:r>
    </w:p>
    <w:p w14:paraId="66F37406" w14:textId="77777777" w:rsidR="00FF3F6A" w:rsidRPr="00FF3F6A" w:rsidRDefault="00FF3F6A" w:rsidP="00FF3F6A">
      <w:pPr>
        <w:jc w:val="center"/>
        <w:rPr>
          <w:rFonts w:ascii="Arial" w:eastAsia="SimSun" w:hAnsi="Arial" w:cs="Arial"/>
          <w:b/>
          <w:sz w:val="22"/>
          <w:szCs w:val="22"/>
          <w:lang w:val="hr-HR" w:eastAsia="zh-CN"/>
        </w:rPr>
      </w:pPr>
    </w:p>
    <w:p w14:paraId="24B6F900"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8.</w:t>
      </w:r>
    </w:p>
    <w:p w14:paraId="1A7B4148" w14:textId="77777777" w:rsidR="00FF3F6A" w:rsidRPr="00FF3F6A" w:rsidRDefault="00FF3F6A" w:rsidP="00FF3F6A">
      <w:pPr>
        <w:ind w:firstLine="708"/>
        <w:rPr>
          <w:rFonts w:ascii="Arial" w:eastAsia="SimSun" w:hAnsi="Arial" w:cs="Arial"/>
          <w:sz w:val="22"/>
          <w:szCs w:val="22"/>
          <w:lang w:val="hr-HR" w:eastAsia="zh-CN"/>
        </w:rPr>
      </w:pPr>
      <w:r w:rsidRPr="00FF3F6A">
        <w:rPr>
          <w:rFonts w:ascii="Arial" w:eastAsia="SimSun" w:hAnsi="Arial" w:cs="Arial"/>
          <w:sz w:val="22"/>
          <w:szCs w:val="22"/>
          <w:lang w:val="hr-HR" w:eastAsia="zh-CN"/>
        </w:rPr>
        <w:t>Način bodovanja sukladno svrsi za koju se plovilo koristi:</w:t>
      </w:r>
    </w:p>
    <w:p w14:paraId="05841730"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Tablica 1.</w:t>
      </w:r>
      <w:r w:rsidRPr="00FF3F6A">
        <w:rPr>
          <w:rFonts w:ascii="Arial" w:eastAsia="SimSun" w:hAnsi="Arial" w:cs="Arial"/>
          <w:sz w:val="22"/>
          <w:szCs w:val="22"/>
          <w:lang w:val="hr-HR" w:eastAsia="zh-CN"/>
        </w:rPr>
        <w:tab/>
      </w:r>
    </w:p>
    <w:tbl>
      <w:tblPr>
        <w:tblStyle w:val="Reetkatablice"/>
        <w:tblW w:w="0" w:type="auto"/>
        <w:tblInd w:w="0" w:type="dxa"/>
        <w:tblLook w:val="01E0" w:firstRow="1" w:lastRow="1" w:firstColumn="1" w:lastColumn="1" w:noHBand="0" w:noVBand="0"/>
      </w:tblPr>
      <w:tblGrid>
        <w:gridCol w:w="4397"/>
        <w:gridCol w:w="4380"/>
      </w:tblGrid>
      <w:tr w:rsidR="00FF3F6A" w:rsidRPr="00FF3F6A" w14:paraId="1A5FE771" w14:textId="77777777" w:rsidTr="00FF3F6A">
        <w:tc>
          <w:tcPr>
            <w:tcW w:w="4397" w:type="dxa"/>
            <w:tcBorders>
              <w:top w:val="single" w:sz="4" w:space="0" w:color="auto"/>
              <w:left w:val="single" w:sz="4" w:space="0" w:color="auto"/>
              <w:bottom w:val="single" w:sz="4" w:space="0" w:color="auto"/>
              <w:right w:val="single" w:sz="4" w:space="0" w:color="auto"/>
            </w:tcBorders>
            <w:hideMark/>
          </w:tcPr>
          <w:p w14:paraId="377A5079"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SVRHA</w:t>
            </w:r>
          </w:p>
        </w:tc>
        <w:tc>
          <w:tcPr>
            <w:tcW w:w="4380" w:type="dxa"/>
            <w:tcBorders>
              <w:top w:val="single" w:sz="4" w:space="0" w:color="auto"/>
              <w:left w:val="single" w:sz="4" w:space="0" w:color="auto"/>
              <w:bottom w:val="single" w:sz="4" w:space="0" w:color="auto"/>
              <w:right w:val="single" w:sz="4" w:space="0" w:color="auto"/>
            </w:tcBorders>
            <w:hideMark/>
          </w:tcPr>
          <w:p w14:paraId="6A6E0919"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BROJ BODOVA</w:t>
            </w:r>
          </w:p>
        </w:tc>
      </w:tr>
      <w:tr w:rsidR="00FF3F6A" w:rsidRPr="00FF3F6A" w14:paraId="5BCCBAF6" w14:textId="77777777" w:rsidTr="00FF3F6A">
        <w:tc>
          <w:tcPr>
            <w:tcW w:w="4397" w:type="dxa"/>
            <w:tcBorders>
              <w:top w:val="single" w:sz="4" w:space="0" w:color="auto"/>
              <w:left w:val="single" w:sz="4" w:space="0" w:color="auto"/>
              <w:bottom w:val="single" w:sz="4" w:space="0" w:color="auto"/>
              <w:right w:val="single" w:sz="4" w:space="0" w:color="auto"/>
            </w:tcBorders>
            <w:hideMark/>
          </w:tcPr>
          <w:p w14:paraId="6C3E87FB"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Gospodarska – ribarstvo</w:t>
            </w:r>
          </w:p>
        </w:tc>
        <w:tc>
          <w:tcPr>
            <w:tcW w:w="4380" w:type="dxa"/>
            <w:tcBorders>
              <w:top w:val="single" w:sz="4" w:space="0" w:color="auto"/>
              <w:left w:val="single" w:sz="4" w:space="0" w:color="auto"/>
              <w:bottom w:val="single" w:sz="4" w:space="0" w:color="auto"/>
              <w:right w:val="single" w:sz="4" w:space="0" w:color="auto"/>
            </w:tcBorders>
            <w:hideMark/>
          </w:tcPr>
          <w:p w14:paraId="35F38F49"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50</w:t>
            </w:r>
          </w:p>
        </w:tc>
      </w:tr>
      <w:tr w:rsidR="00FF3F6A" w:rsidRPr="00FF3F6A" w14:paraId="0E66C7E9" w14:textId="77777777" w:rsidTr="00FF3F6A">
        <w:tc>
          <w:tcPr>
            <w:tcW w:w="4397" w:type="dxa"/>
            <w:tcBorders>
              <w:top w:val="single" w:sz="4" w:space="0" w:color="auto"/>
              <w:left w:val="single" w:sz="4" w:space="0" w:color="auto"/>
              <w:bottom w:val="single" w:sz="4" w:space="0" w:color="auto"/>
              <w:right w:val="single" w:sz="4" w:space="0" w:color="auto"/>
            </w:tcBorders>
            <w:hideMark/>
          </w:tcPr>
          <w:p w14:paraId="582D483B"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Gospodarska – prijevoz putnika</w:t>
            </w:r>
          </w:p>
        </w:tc>
        <w:tc>
          <w:tcPr>
            <w:tcW w:w="4380" w:type="dxa"/>
            <w:tcBorders>
              <w:top w:val="single" w:sz="4" w:space="0" w:color="auto"/>
              <w:left w:val="single" w:sz="4" w:space="0" w:color="auto"/>
              <w:bottom w:val="single" w:sz="4" w:space="0" w:color="auto"/>
              <w:right w:val="single" w:sz="4" w:space="0" w:color="auto"/>
            </w:tcBorders>
            <w:hideMark/>
          </w:tcPr>
          <w:p w14:paraId="5C38E99B"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30</w:t>
            </w:r>
          </w:p>
        </w:tc>
      </w:tr>
      <w:tr w:rsidR="00FF3F6A" w:rsidRPr="00FF3F6A" w14:paraId="4AE04149" w14:textId="77777777" w:rsidTr="00FF3F6A">
        <w:tc>
          <w:tcPr>
            <w:tcW w:w="4397" w:type="dxa"/>
            <w:tcBorders>
              <w:top w:val="single" w:sz="4" w:space="0" w:color="auto"/>
              <w:left w:val="single" w:sz="4" w:space="0" w:color="auto"/>
              <w:bottom w:val="single" w:sz="4" w:space="0" w:color="auto"/>
              <w:right w:val="single" w:sz="4" w:space="0" w:color="auto"/>
            </w:tcBorders>
            <w:hideMark/>
          </w:tcPr>
          <w:p w14:paraId="180FFF01"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Privatna</w:t>
            </w:r>
          </w:p>
        </w:tc>
        <w:tc>
          <w:tcPr>
            <w:tcW w:w="4380" w:type="dxa"/>
            <w:tcBorders>
              <w:top w:val="single" w:sz="4" w:space="0" w:color="auto"/>
              <w:left w:val="single" w:sz="4" w:space="0" w:color="auto"/>
              <w:bottom w:val="single" w:sz="4" w:space="0" w:color="auto"/>
              <w:right w:val="single" w:sz="4" w:space="0" w:color="auto"/>
            </w:tcBorders>
            <w:hideMark/>
          </w:tcPr>
          <w:p w14:paraId="38B6762C"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20</w:t>
            </w:r>
          </w:p>
        </w:tc>
      </w:tr>
      <w:tr w:rsidR="00FF3F6A" w:rsidRPr="00FF3F6A" w14:paraId="39FFDB63" w14:textId="77777777" w:rsidTr="00FF3F6A">
        <w:tc>
          <w:tcPr>
            <w:tcW w:w="4397" w:type="dxa"/>
            <w:tcBorders>
              <w:top w:val="single" w:sz="4" w:space="0" w:color="auto"/>
              <w:left w:val="single" w:sz="4" w:space="0" w:color="auto"/>
              <w:bottom w:val="single" w:sz="4" w:space="0" w:color="auto"/>
              <w:right w:val="single" w:sz="4" w:space="0" w:color="auto"/>
            </w:tcBorders>
            <w:hideMark/>
          </w:tcPr>
          <w:p w14:paraId="18357C6B"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Brodovi i brodice izgrađene od drva </w:t>
            </w:r>
            <w:proofErr w:type="spellStart"/>
            <w:r w:rsidRPr="00FF3F6A">
              <w:rPr>
                <w:rFonts w:ascii="Arial" w:eastAsia="SimSun" w:hAnsi="Arial" w:cs="Arial"/>
                <w:sz w:val="22"/>
                <w:szCs w:val="22"/>
                <w:lang w:val="hr-HR" w:eastAsia="zh-CN"/>
              </w:rPr>
              <w:t>neplastificiranog</w:t>
            </w:r>
            <w:proofErr w:type="spellEnd"/>
            <w:r w:rsidRPr="00FF3F6A">
              <w:rPr>
                <w:rFonts w:ascii="Arial" w:eastAsia="SimSun" w:hAnsi="Arial" w:cs="Arial"/>
                <w:sz w:val="22"/>
                <w:szCs w:val="22"/>
                <w:lang w:val="hr-HR" w:eastAsia="zh-CN"/>
              </w:rPr>
              <w:t xml:space="preserve"> trupa</w:t>
            </w:r>
          </w:p>
        </w:tc>
        <w:tc>
          <w:tcPr>
            <w:tcW w:w="4380" w:type="dxa"/>
            <w:tcBorders>
              <w:top w:val="single" w:sz="4" w:space="0" w:color="auto"/>
              <w:left w:val="single" w:sz="4" w:space="0" w:color="auto"/>
              <w:bottom w:val="single" w:sz="4" w:space="0" w:color="auto"/>
              <w:right w:val="single" w:sz="4" w:space="0" w:color="auto"/>
            </w:tcBorders>
            <w:hideMark/>
          </w:tcPr>
          <w:p w14:paraId="56F2C1C1"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15</w:t>
            </w:r>
          </w:p>
        </w:tc>
      </w:tr>
    </w:tbl>
    <w:p w14:paraId="27902960" w14:textId="77777777" w:rsidR="00FF3F6A" w:rsidRPr="00FF3F6A" w:rsidRDefault="00FF3F6A" w:rsidP="00FF3F6A">
      <w:pPr>
        <w:ind w:firstLine="708"/>
        <w:jc w:val="both"/>
        <w:rPr>
          <w:rFonts w:ascii="Arial" w:eastAsia="SimSun" w:hAnsi="Arial" w:cs="Arial"/>
          <w:sz w:val="22"/>
          <w:szCs w:val="22"/>
          <w:lang w:val="hr-HR" w:eastAsia="zh-CN"/>
        </w:rPr>
      </w:pPr>
    </w:p>
    <w:p w14:paraId="60901B7E"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Kako bi ostvario bodove s osnova gospodarske svrhe plovila Podnositelj uz zahtjev mora dostaviti dokaze o obavljanju gospodarske djelatnosti i to:</w:t>
      </w:r>
    </w:p>
    <w:p w14:paraId="137BA5E4" w14:textId="77777777" w:rsidR="00FF3F6A" w:rsidRPr="00FF3F6A" w:rsidRDefault="00FF3F6A" w:rsidP="00FF3F6A">
      <w:pPr>
        <w:ind w:firstLine="708"/>
        <w:jc w:val="both"/>
        <w:rPr>
          <w:rFonts w:ascii="Arial" w:eastAsia="SimSun" w:hAnsi="Arial" w:cs="Arial"/>
          <w:sz w:val="22"/>
          <w:szCs w:val="22"/>
          <w:lang w:val="hr-HR" w:eastAsia="zh-CN"/>
        </w:rPr>
      </w:pPr>
    </w:p>
    <w:p w14:paraId="0997CBA3" w14:textId="77777777" w:rsidR="00FF3F6A" w:rsidRPr="00FF3F6A" w:rsidRDefault="00FF3F6A" w:rsidP="00FF3F6A">
      <w:pPr>
        <w:numPr>
          <w:ilvl w:val="0"/>
          <w:numId w:val="15"/>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 izvadak iz sudskog, odnosno obrtnog registra ne stariji od 30 dana, u izvorniku</w:t>
      </w:r>
    </w:p>
    <w:p w14:paraId="1F6BDB59" w14:textId="77777777" w:rsidR="00FF3F6A" w:rsidRPr="00FF3F6A" w:rsidRDefault="00FF3F6A" w:rsidP="00FF3F6A">
      <w:pPr>
        <w:numPr>
          <w:ilvl w:val="0"/>
          <w:numId w:val="15"/>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Podnositelji zahtjeva ovlašteni  za obavljanje djelatnosti gospodarskog ribolova - ovjereno u presliku povlastice, odnosno ovlaštenja izdanim u skladu sa zakonom i propisima koji uređuju morsko ribarstvo</w:t>
      </w:r>
    </w:p>
    <w:p w14:paraId="641CBA77" w14:textId="221E12CC" w:rsidR="00FF3F6A" w:rsidRPr="00FF3F6A" w:rsidRDefault="00FF3F6A" w:rsidP="00FF3F6A">
      <w:pPr>
        <w:numPr>
          <w:ilvl w:val="0"/>
          <w:numId w:val="15"/>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Podnositelji zahtjeva ovlašteni za obavljanje djelatnosti prijevoza putnika - valjani dokaz o ovlaštenju za prijevoz putnika sukladno zakonom i propisima koji uređuju predmetnu djelatnost (u izvorniku ili ovjerenoj preslici)</w:t>
      </w:r>
    </w:p>
    <w:p w14:paraId="550770BC" w14:textId="197CC679"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lastRenderedPageBreak/>
        <w:t xml:space="preserve">Članak 9. </w:t>
      </w:r>
    </w:p>
    <w:p w14:paraId="1BACE315"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Način bodovanja prema prebivalištu/sjedištu:</w:t>
      </w:r>
    </w:p>
    <w:p w14:paraId="52904E88" w14:textId="77777777" w:rsidR="00FF3F6A" w:rsidRPr="00FF3F6A" w:rsidRDefault="00FF3F6A" w:rsidP="00FF3F6A">
      <w:pPr>
        <w:rPr>
          <w:rFonts w:ascii="Arial" w:eastAsia="SimSun" w:hAnsi="Arial" w:cs="Arial"/>
          <w:sz w:val="22"/>
          <w:szCs w:val="22"/>
          <w:lang w:val="hr-HR" w:eastAsia="zh-CN"/>
        </w:rPr>
      </w:pPr>
    </w:p>
    <w:p w14:paraId="05219033" w14:textId="77777777" w:rsidR="00FF3F6A" w:rsidRPr="00FF3F6A" w:rsidRDefault="00FF3F6A" w:rsidP="00FF3F6A">
      <w:pPr>
        <w:rPr>
          <w:rFonts w:ascii="Arial" w:eastAsia="SimSun" w:hAnsi="Arial" w:cs="Arial"/>
          <w:b/>
          <w:sz w:val="22"/>
          <w:szCs w:val="22"/>
          <w:lang w:val="hr-HR" w:eastAsia="zh-CN"/>
        </w:rPr>
      </w:pPr>
      <w:r w:rsidRPr="00FF3F6A">
        <w:rPr>
          <w:rFonts w:ascii="Arial" w:eastAsia="SimSun" w:hAnsi="Arial" w:cs="Arial"/>
          <w:sz w:val="22"/>
          <w:szCs w:val="22"/>
          <w:lang w:val="hr-HR" w:eastAsia="zh-CN"/>
        </w:rPr>
        <w:t>Tablica 2.</w:t>
      </w:r>
    </w:p>
    <w:tbl>
      <w:tblPr>
        <w:tblStyle w:val="Reetkatablice"/>
        <w:tblW w:w="0" w:type="auto"/>
        <w:tblInd w:w="0" w:type="dxa"/>
        <w:tblLook w:val="01E0" w:firstRow="1" w:lastRow="1" w:firstColumn="1" w:lastColumn="1" w:noHBand="0" w:noVBand="0"/>
      </w:tblPr>
      <w:tblGrid>
        <w:gridCol w:w="4389"/>
        <w:gridCol w:w="4388"/>
      </w:tblGrid>
      <w:tr w:rsidR="00FF3F6A" w:rsidRPr="00FF3F6A" w14:paraId="260EE712"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73A5B15E" w14:textId="77777777" w:rsidR="00FF3F6A" w:rsidRPr="00FF3F6A" w:rsidRDefault="00FF3F6A" w:rsidP="00FF3F6A">
            <w:pPr>
              <w:rPr>
                <w:rFonts w:ascii="Arial" w:eastAsia="SimSun" w:hAnsi="Arial" w:cs="Arial"/>
                <w:b/>
                <w:bCs/>
                <w:sz w:val="22"/>
                <w:szCs w:val="22"/>
                <w:lang w:val="hr-HR" w:eastAsia="zh-CN"/>
              </w:rPr>
            </w:pPr>
            <w:r w:rsidRPr="00FF3F6A">
              <w:rPr>
                <w:rFonts w:ascii="Arial" w:eastAsia="SimSun" w:hAnsi="Arial" w:cs="Arial"/>
                <w:b/>
                <w:bCs/>
                <w:sz w:val="22"/>
                <w:szCs w:val="22"/>
                <w:lang w:val="hr-HR" w:eastAsia="zh-CN"/>
              </w:rPr>
              <w:t>MJESTO PREBIVANJA</w:t>
            </w:r>
          </w:p>
        </w:tc>
        <w:tc>
          <w:tcPr>
            <w:tcW w:w="4388" w:type="dxa"/>
            <w:tcBorders>
              <w:top w:val="single" w:sz="4" w:space="0" w:color="auto"/>
              <w:left w:val="single" w:sz="4" w:space="0" w:color="auto"/>
              <w:bottom w:val="single" w:sz="4" w:space="0" w:color="auto"/>
              <w:right w:val="single" w:sz="4" w:space="0" w:color="auto"/>
            </w:tcBorders>
            <w:hideMark/>
          </w:tcPr>
          <w:p w14:paraId="36924FDF" w14:textId="77777777" w:rsidR="00FF3F6A" w:rsidRPr="00FF3F6A" w:rsidRDefault="00FF3F6A" w:rsidP="00FF3F6A">
            <w:pPr>
              <w:rPr>
                <w:rFonts w:ascii="Arial" w:eastAsia="SimSun" w:hAnsi="Arial" w:cs="Arial"/>
                <w:b/>
                <w:bCs/>
                <w:sz w:val="22"/>
                <w:szCs w:val="22"/>
                <w:lang w:val="hr-HR" w:eastAsia="zh-CN"/>
              </w:rPr>
            </w:pPr>
            <w:r w:rsidRPr="00FF3F6A">
              <w:rPr>
                <w:rFonts w:ascii="Arial" w:eastAsia="SimSun" w:hAnsi="Arial" w:cs="Arial"/>
                <w:b/>
                <w:bCs/>
                <w:sz w:val="22"/>
                <w:szCs w:val="22"/>
                <w:lang w:val="hr-HR" w:eastAsia="zh-CN"/>
              </w:rPr>
              <w:t>BROJ BODOVA PREMA MJESTU PREBIVANJA</w:t>
            </w:r>
          </w:p>
        </w:tc>
      </w:tr>
      <w:tr w:rsidR="00FF3F6A" w:rsidRPr="00FF3F6A" w14:paraId="43C8EB05"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24C354D7"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Prebivalište na području JLS i na području Mjesnog odbora unutar kojeg se nalazi luka</w:t>
            </w:r>
          </w:p>
        </w:tc>
        <w:tc>
          <w:tcPr>
            <w:tcW w:w="4388" w:type="dxa"/>
            <w:tcBorders>
              <w:top w:val="single" w:sz="4" w:space="0" w:color="auto"/>
              <w:left w:val="single" w:sz="4" w:space="0" w:color="auto"/>
              <w:bottom w:val="single" w:sz="4" w:space="0" w:color="auto"/>
              <w:right w:val="single" w:sz="4" w:space="0" w:color="auto"/>
            </w:tcBorders>
          </w:tcPr>
          <w:p w14:paraId="749A7187" w14:textId="77777777" w:rsidR="00FF3F6A" w:rsidRPr="00FF3F6A" w:rsidRDefault="00FF3F6A" w:rsidP="00FF3F6A">
            <w:pPr>
              <w:rPr>
                <w:rFonts w:ascii="Arial" w:eastAsia="SimSun" w:hAnsi="Arial" w:cs="Arial"/>
                <w:b/>
                <w:bCs/>
                <w:sz w:val="22"/>
                <w:szCs w:val="22"/>
                <w:lang w:val="hr-HR" w:eastAsia="zh-CN"/>
              </w:rPr>
            </w:pPr>
          </w:p>
          <w:p w14:paraId="64023570"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50</w:t>
            </w:r>
          </w:p>
        </w:tc>
      </w:tr>
    </w:tbl>
    <w:p w14:paraId="0DECF6C9" w14:textId="77777777" w:rsidR="00FF3F6A" w:rsidRPr="00FF3F6A" w:rsidRDefault="00FF3F6A" w:rsidP="00FF3F6A">
      <w:pPr>
        <w:jc w:val="center"/>
        <w:rPr>
          <w:rFonts w:ascii="Arial" w:eastAsia="SimSun" w:hAnsi="Arial" w:cs="Arial"/>
          <w:b/>
          <w:sz w:val="22"/>
          <w:szCs w:val="22"/>
          <w:lang w:val="hr-HR" w:eastAsia="zh-CN"/>
        </w:rPr>
      </w:pPr>
    </w:p>
    <w:p w14:paraId="56C439EF" w14:textId="77777777" w:rsidR="00FF3F6A" w:rsidRPr="00FF3F6A" w:rsidRDefault="00FF3F6A" w:rsidP="00FF3F6A">
      <w:pPr>
        <w:jc w:val="both"/>
        <w:rPr>
          <w:rFonts w:ascii="Arial" w:eastAsia="SimSun" w:hAnsi="Arial" w:cs="Arial"/>
          <w:bCs/>
          <w:sz w:val="22"/>
          <w:szCs w:val="22"/>
          <w:lang w:val="hr-HR" w:eastAsia="zh-CN"/>
        </w:rPr>
      </w:pPr>
      <w:r w:rsidRPr="00FF3F6A">
        <w:rPr>
          <w:rFonts w:ascii="Arial" w:eastAsia="SimSun" w:hAnsi="Arial" w:cs="Arial"/>
          <w:bCs/>
          <w:sz w:val="22"/>
          <w:szCs w:val="22"/>
          <w:lang w:val="hr-HR" w:eastAsia="zh-CN"/>
        </w:rPr>
        <w:t>Način bodovanja prema duljini trajanja prebivališta/sjedišta:</w:t>
      </w:r>
    </w:p>
    <w:p w14:paraId="40EF7984" w14:textId="77777777" w:rsidR="00FF3F6A" w:rsidRPr="00FF3F6A" w:rsidRDefault="00FF3F6A" w:rsidP="00FF3F6A">
      <w:pPr>
        <w:jc w:val="both"/>
        <w:rPr>
          <w:rFonts w:ascii="Arial" w:eastAsia="SimSun" w:hAnsi="Arial" w:cs="Arial"/>
          <w:bCs/>
          <w:sz w:val="22"/>
          <w:szCs w:val="22"/>
          <w:lang w:val="hr-HR" w:eastAsia="zh-CN"/>
        </w:rPr>
      </w:pPr>
    </w:p>
    <w:p w14:paraId="3E1581D0"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Tablica 3.</w:t>
      </w:r>
      <w:r w:rsidRPr="00FF3F6A">
        <w:rPr>
          <w:rFonts w:ascii="Arial" w:eastAsia="SimSun" w:hAnsi="Arial" w:cs="Arial"/>
          <w:sz w:val="22"/>
          <w:szCs w:val="22"/>
          <w:lang w:val="hr-HR" w:eastAsia="zh-CN"/>
        </w:rPr>
        <w:tab/>
        <w:t xml:space="preserve"> </w:t>
      </w:r>
    </w:p>
    <w:tbl>
      <w:tblPr>
        <w:tblStyle w:val="Reetkatablice"/>
        <w:tblW w:w="0" w:type="auto"/>
        <w:tblInd w:w="0" w:type="dxa"/>
        <w:tblLook w:val="01E0" w:firstRow="1" w:lastRow="1" w:firstColumn="1" w:lastColumn="1" w:noHBand="0" w:noVBand="0"/>
      </w:tblPr>
      <w:tblGrid>
        <w:gridCol w:w="4389"/>
        <w:gridCol w:w="4388"/>
      </w:tblGrid>
      <w:tr w:rsidR="00FF3F6A" w:rsidRPr="00FF3F6A" w14:paraId="1C410CCB"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5A21DFA1" w14:textId="77777777" w:rsidR="00FF3F6A" w:rsidRPr="00FF3F6A" w:rsidRDefault="00FF3F6A" w:rsidP="00FF3F6A">
            <w:pPr>
              <w:rPr>
                <w:rFonts w:ascii="Arial" w:eastAsia="SimSun" w:hAnsi="Arial" w:cs="Arial"/>
                <w:b/>
                <w:bCs/>
                <w:sz w:val="22"/>
                <w:szCs w:val="22"/>
                <w:lang w:val="hr-HR" w:eastAsia="zh-CN"/>
              </w:rPr>
            </w:pPr>
            <w:r w:rsidRPr="00FF3F6A">
              <w:rPr>
                <w:rFonts w:ascii="Arial" w:eastAsia="SimSun" w:hAnsi="Arial" w:cs="Arial"/>
                <w:b/>
                <w:bCs/>
                <w:sz w:val="22"/>
                <w:szCs w:val="22"/>
                <w:lang w:val="hr-HR" w:eastAsia="zh-CN"/>
              </w:rPr>
              <w:t>MJESTO PREBIVANJA</w:t>
            </w:r>
          </w:p>
        </w:tc>
        <w:tc>
          <w:tcPr>
            <w:tcW w:w="4388" w:type="dxa"/>
            <w:tcBorders>
              <w:top w:val="single" w:sz="4" w:space="0" w:color="auto"/>
              <w:left w:val="single" w:sz="4" w:space="0" w:color="auto"/>
              <w:bottom w:val="single" w:sz="4" w:space="0" w:color="auto"/>
              <w:right w:val="single" w:sz="4" w:space="0" w:color="auto"/>
            </w:tcBorders>
            <w:hideMark/>
          </w:tcPr>
          <w:p w14:paraId="608CFFE0" w14:textId="77777777" w:rsidR="00FF3F6A" w:rsidRPr="00FF3F6A" w:rsidRDefault="00FF3F6A" w:rsidP="00FF3F6A">
            <w:pPr>
              <w:rPr>
                <w:rFonts w:ascii="Arial" w:eastAsia="SimSun" w:hAnsi="Arial" w:cs="Arial"/>
                <w:b/>
                <w:bCs/>
                <w:sz w:val="22"/>
                <w:szCs w:val="22"/>
                <w:lang w:val="hr-HR" w:eastAsia="zh-CN"/>
              </w:rPr>
            </w:pPr>
            <w:r w:rsidRPr="00FF3F6A">
              <w:rPr>
                <w:rFonts w:ascii="Arial" w:eastAsia="SimSun" w:hAnsi="Arial" w:cs="Arial"/>
                <w:b/>
                <w:bCs/>
                <w:sz w:val="22"/>
                <w:szCs w:val="22"/>
                <w:lang w:val="hr-HR" w:eastAsia="zh-CN"/>
              </w:rPr>
              <w:t>BROJ BODOVA PO GODINI PREMA MJESTU PREBIVANJA</w:t>
            </w:r>
          </w:p>
        </w:tc>
      </w:tr>
      <w:tr w:rsidR="00FF3F6A" w:rsidRPr="00FF3F6A" w14:paraId="6A990E96"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0694881D"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1. Kontinuirano prebivanje na području JLS i na području Mjesnog odbora unutar kojeg se nalazi luka </w:t>
            </w:r>
          </w:p>
        </w:tc>
        <w:tc>
          <w:tcPr>
            <w:tcW w:w="4388" w:type="dxa"/>
            <w:tcBorders>
              <w:top w:val="single" w:sz="4" w:space="0" w:color="auto"/>
              <w:left w:val="single" w:sz="4" w:space="0" w:color="auto"/>
              <w:bottom w:val="single" w:sz="4" w:space="0" w:color="auto"/>
              <w:right w:val="single" w:sz="4" w:space="0" w:color="auto"/>
            </w:tcBorders>
          </w:tcPr>
          <w:p w14:paraId="0B367523" w14:textId="77777777" w:rsidR="00FF3F6A" w:rsidRPr="00FF3F6A" w:rsidRDefault="00FF3F6A" w:rsidP="00FF3F6A">
            <w:pPr>
              <w:rPr>
                <w:rFonts w:ascii="Arial" w:eastAsia="SimSun" w:hAnsi="Arial" w:cs="Arial"/>
                <w:sz w:val="22"/>
                <w:szCs w:val="22"/>
                <w:lang w:val="hr-HR" w:eastAsia="zh-CN"/>
              </w:rPr>
            </w:pPr>
          </w:p>
          <w:p w14:paraId="433886D2"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3 </w:t>
            </w:r>
          </w:p>
        </w:tc>
      </w:tr>
      <w:tr w:rsidR="00FF3F6A" w:rsidRPr="00FF3F6A" w14:paraId="16FF7B62"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0CD18AB4"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2. Kontinuirano prebivanje na području otoka Krka </w:t>
            </w:r>
          </w:p>
        </w:tc>
        <w:tc>
          <w:tcPr>
            <w:tcW w:w="4388" w:type="dxa"/>
            <w:tcBorders>
              <w:top w:val="single" w:sz="4" w:space="0" w:color="auto"/>
              <w:left w:val="single" w:sz="4" w:space="0" w:color="auto"/>
              <w:bottom w:val="single" w:sz="4" w:space="0" w:color="auto"/>
              <w:right w:val="single" w:sz="4" w:space="0" w:color="auto"/>
            </w:tcBorders>
            <w:hideMark/>
          </w:tcPr>
          <w:p w14:paraId="5DC2D8AE"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2</w:t>
            </w:r>
          </w:p>
        </w:tc>
      </w:tr>
      <w:tr w:rsidR="00FF3F6A" w:rsidRPr="00FF3F6A" w14:paraId="0CA8B948" w14:textId="77777777" w:rsidTr="00FF3F6A">
        <w:tc>
          <w:tcPr>
            <w:tcW w:w="4389" w:type="dxa"/>
            <w:tcBorders>
              <w:top w:val="single" w:sz="4" w:space="0" w:color="auto"/>
              <w:left w:val="single" w:sz="4" w:space="0" w:color="auto"/>
              <w:bottom w:val="single" w:sz="4" w:space="0" w:color="auto"/>
              <w:right w:val="single" w:sz="4" w:space="0" w:color="auto"/>
            </w:tcBorders>
            <w:hideMark/>
          </w:tcPr>
          <w:p w14:paraId="622D0EDB" w14:textId="77777777" w:rsidR="00FF3F6A" w:rsidRPr="00FF3F6A" w:rsidRDefault="00FF3F6A" w:rsidP="00FF3F6A">
            <w:pPr>
              <w:rPr>
                <w:rFonts w:ascii="Arial" w:eastAsia="SimSun" w:hAnsi="Arial" w:cs="Arial"/>
                <w:sz w:val="22"/>
                <w:szCs w:val="22"/>
                <w:highlight w:val="yellow"/>
                <w:lang w:val="hr-HR" w:eastAsia="zh-CN"/>
              </w:rPr>
            </w:pPr>
            <w:r w:rsidRPr="00FF3F6A">
              <w:rPr>
                <w:rFonts w:ascii="Arial" w:eastAsia="SimSun" w:hAnsi="Arial" w:cs="Arial"/>
                <w:sz w:val="22"/>
                <w:szCs w:val="22"/>
                <w:lang w:val="hr-HR" w:eastAsia="zh-CN"/>
              </w:rPr>
              <w:t>3. Kontinuirano prebivanje na području Primorsko - goranske županije izvan otoka Krka</w:t>
            </w:r>
          </w:p>
        </w:tc>
        <w:tc>
          <w:tcPr>
            <w:tcW w:w="4388" w:type="dxa"/>
            <w:tcBorders>
              <w:top w:val="single" w:sz="4" w:space="0" w:color="auto"/>
              <w:left w:val="single" w:sz="4" w:space="0" w:color="auto"/>
              <w:bottom w:val="single" w:sz="4" w:space="0" w:color="auto"/>
              <w:right w:val="single" w:sz="4" w:space="0" w:color="auto"/>
            </w:tcBorders>
            <w:hideMark/>
          </w:tcPr>
          <w:p w14:paraId="759FC07F" w14:textId="77777777" w:rsidR="00FF3F6A" w:rsidRPr="00FF3F6A" w:rsidRDefault="00FF3F6A" w:rsidP="00FF3F6A">
            <w:pPr>
              <w:rPr>
                <w:rFonts w:ascii="Arial" w:eastAsia="SimSun" w:hAnsi="Arial" w:cs="Arial"/>
                <w:sz w:val="22"/>
                <w:szCs w:val="22"/>
                <w:highlight w:val="yellow"/>
                <w:lang w:val="hr-HR" w:eastAsia="zh-CN"/>
              </w:rPr>
            </w:pPr>
            <w:r w:rsidRPr="00FF3F6A">
              <w:rPr>
                <w:rFonts w:ascii="Arial" w:eastAsia="SimSun" w:hAnsi="Arial" w:cs="Arial"/>
                <w:sz w:val="22"/>
                <w:szCs w:val="22"/>
                <w:lang w:val="hr-HR" w:eastAsia="zh-CN"/>
              </w:rPr>
              <w:t>1</w:t>
            </w:r>
          </w:p>
        </w:tc>
      </w:tr>
    </w:tbl>
    <w:p w14:paraId="3FD8BD6C" w14:textId="77777777" w:rsidR="00FF3F6A" w:rsidRPr="00FF3F6A" w:rsidRDefault="00FF3F6A" w:rsidP="00FF3F6A">
      <w:pPr>
        <w:jc w:val="both"/>
        <w:rPr>
          <w:rFonts w:ascii="Arial" w:eastAsia="SimSun" w:hAnsi="Arial" w:cs="Arial"/>
          <w:b/>
          <w:bCs/>
          <w:sz w:val="22"/>
          <w:szCs w:val="22"/>
          <w:lang w:val="hr-HR" w:eastAsia="zh-CN"/>
        </w:rPr>
      </w:pPr>
    </w:p>
    <w:p w14:paraId="78E7AFE6"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b/>
          <w:bCs/>
          <w:sz w:val="22"/>
          <w:szCs w:val="22"/>
          <w:lang w:val="hr-HR" w:eastAsia="zh-CN"/>
        </w:rPr>
        <w:t>Napomena:</w:t>
      </w:r>
      <w:r w:rsidRPr="00FF3F6A">
        <w:rPr>
          <w:rFonts w:ascii="Arial" w:eastAsia="SimSun" w:hAnsi="Arial" w:cs="Arial"/>
          <w:sz w:val="22"/>
          <w:szCs w:val="22"/>
          <w:lang w:val="hr-HR" w:eastAsia="zh-CN"/>
        </w:rPr>
        <w:t xml:space="preserve"> određena kalendarska godina prebivanja na nekom području može se bodovati prema samo jednom kriteriju iz Tablice 3.</w:t>
      </w:r>
    </w:p>
    <w:p w14:paraId="6B53F853" w14:textId="77777777" w:rsidR="00FF3F6A" w:rsidRPr="00FF3F6A" w:rsidRDefault="00FF3F6A" w:rsidP="00FF3F6A">
      <w:pPr>
        <w:ind w:firstLine="708"/>
        <w:jc w:val="both"/>
        <w:rPr>
          <w:rFonts w:ascii="Arial" w:eastAsia="SimSun" w:hAnsi="Arial" w:cs="Arial"/>
          <w:sz w:val="22"/>
          <w:szCs w:val="22"/>
          <w:lang w:val="hr-HR" w:eastAsia="zh-CN"/>
        </w:rPr>
      </w:pPr>
    </w:p>
    <w:p w14:paraId="0F6A660A"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Osnovni kriterij za dodjelu bodova sukladno Tablici 3 je</w:t>
      </w:r>
      <w:r w:rsidRPr="00FF3F6A">
        <w:rPr>
          <w:rFonts w:ascii="Arial" w:eastAsia="SimSun" w:hAnsi="Arial" w:cs="Arial"/>
          <w:b/>
          <w:bCs/>
          <w:sz w:val="22"/>
          <w:szCs w:val="22"/>
          <w:lang w:val="hr-HR" w:eastAsia="zh-CN"/>
        </w:rPr>
        <w:t xml:space="preserve"> kontinuirano prebivanje na određenom području</w:t>
      </w:r>
      <w:r w:rsidRPr="00FF3F6A">
        <w:rPr>
          <w:rFonts w:ascii="Arial" w:eastAsia="SimSun" w:hAnsi="Arial" w:cs="Arial"/>
          <w:sz w:val="22"/>
          <w:szCs w:val="22"/>
          <w:lang w:val="hr-HR" w:eastAsia="zh-CN"/>
        </w:rPr>
        <w:t xml:space="preserve">, te se u slučaju prekida kontinuiteta prebivanja na određenom području gubi pravo na dodjelu broja bodova sa tog osnova za razdoblje prije prekida kontinuiteta. </w:t>
      </w:r>
    </w:p>
    <w:p w14:paraId="7FD95808" w14:textId="77777777" w:rsidR="00FF3F6A" w:rsidRPr="00FF3F6A" w:rsidRDefault="00FF3F6A" w:rsidP="00FF3F6A">
      <w:pPr>
        <w:ind w:firstLine="708"/>
        <w:jc w:val="both"/>
        <w:rPr>
          <w:rFonts w:ascii="Arial" w:eastAsia="SimSun" w:hAnsi="Arial" w:cs="Arial"/>
          <w:sz w:val="22"/>
          <w:szCs w:val="22"/>
          <w:lang w:val="hr-HR" w:eastAsia="zh-CN"/>
        </w:rPr>
      </w:pPr>
    </w:p>
    <w:p w14:paraId="50133945" w14:textId="77777777" w:rsidR="00FF3F6A" w:rsidRPr="00FF3F6A" w:rsidRDefault="00FF3F6A" w:rsidP="00FF3F6A">
      <w:pPr>
        <w:ind w:firstLine="708"/>
        <w:jc w:val="both"/>
        <w:rPr>
          <w:rFonts w:ascii="Arial" w:eastAsia="SimSun" w:hAnsi="Arial" w:cs="Arial"/>
          <w:b/>
          <w:bCs/>
          <w:sz w:val="22"/>
          <w:szCs w:val="22"/>
          <w:lang w:val="hr-HR" w:eastAsia="zh-CN"/>
        </w:rPr>
      </w:pPr>
      <w:r w:rsidRPr="00FF3F6A">
        <w:rPr>
          <w:rFonts w:ascii="Arial" w:eastAsia="SimSun" w:hAnsi="Arial" w:cs="Arial"/>
          <w:sz w:val="22"/>
          <w:szCs w:val="22"/>
          <w:lang w:val="hr-HR" w:eastAsia="zh-CN"/>
        </w:rPr>
        <w:t xml:space="preserve">Radi otklanjanja bilo kakve dvojbe, utvrđuje se da se  po tri boda za svaku godinu prebivanja dodjeljuju samo onim osobama koje </w:t>
      </w:r>
      <w:r w:rsidRPr="00FF3F6A">
        <w:rPr>
          <w:rFonts w:ascii="Arial" w:eastAsia="SimSun" w:hAnsi="Arial" w:cs="Arial"/>
          <w:b/>
          <w:bCs/>
          <w:sz w:val="22"/>
          <w:szCs w:val="22"/>
          <w:lang w:val="hr-HR" w:eastAsia="zh-CN"/>
        </w:rPr>
        <w:t xml:space="preserve">u trenutku podnošenja zahtjeva imaju prebivalište na području JLS i na području Mjesnog odbora unutar kojeg se nalazi luka i to samo za posljednje neprekinuto razdoblje prebivališta na navedenom području. </w:t>
      </w:r>
      <w:r w:rsidRPr="00FF3F6A">
        <w:rPr>
          <w:rFonts w:ascii="Arial" w:eastAsia="SimSun" w:hAnsi="Arial" w:cs="Arial"/>
          <w:sz w:val="22"/>
          <w:szCs w:val="22"/>
          <w:lang w:val="hr-HR" w:eastAsia="zh-CN"/>
        </w:rPr>
        <w:t xml:space="preserve">U slučaju da je podnositelj zahtjeva imao prebivalište na navedenom području i ranije, ali je u međuvremenu došlo do prekida uslijed promjene prebivališta na drugo područje, za takvo prijašnje razdoblje podnositelju zahtjeva ne pripadaju po tri boda za svaku godinu, već se za takvo razdoblje primjenjuju bodovi sukladno području za koje postoji kontinuitet prebivanja (ukoliko postoji kontinuitet prebivanja s osnova točke 2. tablice pripadaju mu po dva boda, odnosno ukoliko postoji kontinuitet prebivanja s osnova točke 3. tablice pripada mu po jedan bod za godinu, a ukoliko ne postoji kontinuitet prebivanja ni po jednoj osnovi iz Tablice 3., tada mu za razdoblje do prekida kontinuiteta ne pripada ni jedan bod). </w:t>
      </w:r>
    </w:p>
    <w:p w14:paraId="0C88EA68" w14:textId="77777777" w:rsidR="00FF3F6A" w:rsidRPr="00FF3F6A" w:rsidRDefault="00FF3F6A" w:rsidP="00FF3F6A">
      <w:pPr>
        <w:jc w:val="both"/>
        <w:rPr>
          <w:rFonts w:ascii="Arial" w:eastAsia="SimSun" w:hAnsi="Arial" w:cs="Arial"/>
          <w:sz w:val="22"/>
          <w:szCs w:val="22"/>
          <w:lang w:val="hr-HR" w:eastAsia="zh-CN"/>
        </w:rPr>
      </w:pPr>
    </w:p>
    <w:p w14:paraId="7B953F31"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Kao dokaz o prebivalištu za fizičku osobu odnosno o sjedištu za pravnu osobu potrebno je priložiti osobnu iskaznicu, odnosno izvod iz sudskog registra za pravne osobe ili obrtnice. Duljina prebivanja utvrđuje se uvjerenjem o prebivalištu sa naznačenim svim adresama prebivališta. </w:t>
      </w:r>
    </w:p>
    <w:p w14:paraId="27A62979"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 </w:t>
      </w:r>
    </w:p>
    <w:p w14:paraId="2C91C560" w14:textId="77777777" w:rsidR="00FF3F6A" w:rsidRPr="00FF3F6A" w:rsidRDefault="00FF3F6A" w:rsidP="00FF3F6A">
      <w:pPr>
        <w:ind w:firstLine="708"/>
        <w:jc w:val="both"/>
        <w:rPr>
          <w:rFonts w:ascii="Arial" w:eastAsia="SimSun" w:hAnsi="Arial" w:cs="Arial"/>
          <w:strike/>
          <w:sz w:val="22"/>
          <w:szCs w:val="22"/>
          <w:lang w:val="hr-HR" w:eastAsia="zh-CN"/>
        </w:rPr>
      </w:pPr>
      <w:r w:rsidRPr="00FF3F6A">
        <w:rPr>
          <w:rFonts w:ascii="Arial" w:eastAsia="SimSun" w:hAnsi="Arial" w:cs="Arial"/>
          <w:sz w:val="22"/>
          <w:szCs w:val="22"/>
          <w:lang w:val="hr-HR" w:eastAsia="zh-CN"/>
        </w:rPr>
        <w:t>Ukoliko podnositelj zahtjeva ne prebiva unutar Mjesnog Odbora u kojem se nalazi luka ili se ista ne nalazi u neposrednoj blizini, tada podnositelj stječe bodove iz Tablice 2. za jednu luku unutar svoje Jedinice lokalne samouprave koju odabere.</w:t>
      </w:r>
    </w:p>
    <w:p w14:paraId="6F4DB31D" w14:textId="77777777" w:rsidR="00FF3F6A" w:rsidRPr="00FF3F6A" w:rsidRDefault="00FF3F6A" w:rsidP="00FF3F6A">
      <w:pPr>
        <w:jc w:val="both"/>
        <w:rPr>
          <w:rFonts w:ascii="Arial" w:eastAsia="SimSun" w:hAnsi="Arial" w:cs="Arial"/>
          <w:strike/>
          <w:sz w:val="22"/>
          <w:szCs w:val="22"/>
          <w:lang w:val="hr-HR" w:eastAsia="zh-CN"/>
        </w:rPr>
      </w:pPr>
      <w:r w:rsidRPr="00FF3F6A">
        <w:rPr>
          <w:rFonts w:ascii="Arial" w:eastAsia="SimSun" w:hAnsi="Arial" w:cs="Arial"/>
          <w:sz w:val="22"/>
          <w:szCs w:val="22"/>
          <w:lang w:val="hr-HR" w:eastAsia="zh-CN"/>
        </w:rPr>
        <w:tab/>
      </w:r>
    </w:p>
    <w:p w14:paraId="12DD4511" w14:textId="77777777" w:rsidR="00FF3F6A" w:rsidRPr="00FF3F6A" w:rsidRDefault="00FF3F6A" w:rsidP="00FF3F6A">
      <w:pPr>
        <w:jc w:val="center"/>
        <w:rPr>
          <w:rFonts w:ascii="Arial" w:eastAsia="SimSun" w:hAnsi="Arial" w:cs="Arial"/>
          <w:b/>
          <w:sz w:val="22"/>
          <w:szCs w:val="22"/>
          <w:lang w:val="hr-HR"/>
        </w:rPr>
      </w:pPr>
      <w:r w:rsidRPr="00FF3F6A">
        <w:rPr>
          <w:rFonts w:ascii="Arial" w:eastAsia="SimSun" w:hAnsi="Arial" w:cs="Arial"/>
          <w:b/>
          <w:sz w:val="22"/>
          <w:szCs w:val="22"/>
          <w:lang w:val="hr-HR"/>
        </w:rPr>
        <w:t>Članak 10.</w:t>
      </w:r>
    </w:p>
    <w:p w14:paraId="4DAF5572"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Kriteriji iz članka 8. i 9. ovog Pravilnika ostvaruju se kumulativno. </w:t>
      </w:r>
    </w:p>
    <w:p w14:paraId="4439A3FF"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lastRenderedPageBreak/>
        <w:t xml:space="preserve">U slučaju da je podnositelj zahtjeva suvlasnik plovila u skladu sa odredbom članka 5. st. 2. ovog Pravilnika, podnositelju zahtjeva pripada razmjerni broj bodova sukladno veličini njegovog suvlasničkog dijela (primjerice podnositelj zahtjeva koji je suvlasnik u 60 % brodice, ima pravo na 60 % bodova ostvarenih temeljem odredbi članaka 8 . i 9. ovog Pravilnika).  </w:t>
      </w:r>
    </w:p>
    <w:p w14:paraId="725553D6" w14:textId="77777777" w:rsidR="00FF3F6A" w:rsidRPr="00FF3F6A" w:rsidRDefault="00FF3F6A" w:rsidP="00FF3F6A">
      <w:pPr>
        <w:jc w:val="both"/>
        <w:rPr>
          <w:rFonts w:ascii="Arial" w:eastAsia="SimSun" w:hAnsi="Arial" w:cs="Arial"/>
          <w:sz w:val="22"/>
          <w:szCs w:val="22"/>
          <w:lang w:val="hr-HR" w:eastAsia="zh-CN"/>
        </w:rPr>
      </w:pPr>
    </w:p>
    <w:p w14:paraId="4E7E2FA7"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11.</w:t>
      </w:r>
    </w:p>
    <w:p w14:paraId="59F6FDB2"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Ukupni bodovi ostvareni prema kriterijima iz članka 8. i 9. ovog Pravilnika zbrajaju se te se na temelju ukupno utvrđenog zbroja bodova podnositelji zahtjeva uvrštavaju u Listu čekanja. </w:t>
      </w:r>
    </w:p>
    <w:p w14:paraId="736F824F"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dva ili više podnositelja zahtjeva prema kriterijima iz članka 8. i 9. ovog Pravilnika ostvare isti zbroj bodova, u Listu čekanja uvrštavaju se prema trenutku  podnošenja zahtjeva, pri čemu prednost ima onaj podnositelj zahtjeva koji je prvi podnio potpun i uredan zahtjev. Lučka uprava će u tu svrhu prilikom svakog zaprimanja zahtjeva naznačiti točan dan, sat i minutu primitka svakog pojedinog zahtjeva</w:t>
      </w:r>
    </w:p>
    <w:p w14:paraId="17E6F914" w14:textId="77777777" w:rsidR="00FF3F6A" w:rsidRPr="00FF3F6A" w:rsidRDefault="00FF3F6A" w:rsidP="00FF3F6A">
      <w:pPr>
        <w:ind w:firstLine="708"/>
        <w:jc w:val="both"/>
        <w:rPr>
          <w:rFonts w:ascii="Arial" w:eastAsia="SimSun" w:hAnsi="Arial" w:cs="Arial"/>
          <w:sz w:val="22"/>
          <w:szCs w:val="22"/>
          <w:lang w:val="hr-HR" w:eastAsia="zh-CN"/>
        </w:rPr>
      </w:pPr>
    </w:p>
    <w:p w14:paraId="12EE28CB" w14:textId="77777777" w:rsidR="00FF3F6A" w:rsidRPr="00FF3F6A" w:rsidRDefault="00FF3F6A" w:rsidP="00FF3F6A">
      <w:pPr>
        <w:ind w:firstLine="708"/>
        <w:jc w:val="both"/>
        <w:rPr>
          <w:rFonts w:ascii="Arial" w:eastAsia="SimSun" w:hAnsi="Arial" w:cs="Arial"/>
          <w:sz w:val="22"/>
          <w:szCs w:val="22"/>
          <w:lang w:val="hr-HR" w:eastAsia="zh-CN"/>
        </w:rPr>
      </w:pPr>
    </w:p>
    <w:p w14:paraId="559FB3E2" w14:textId="77777777" w:rsidR="00FF3F6A" w:rsidRPr="00FF3F6A" w:rsidRDefault="00FF3F6A" w:rsidP="00FF3F6A">
      <w:pPr>
        <w:tabs>
          <w:tab w:val="left" w:pos="708"/>
        </w:tabs>
        <w:ind w:left="1080" w:hanging="720"/>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t>POSTUPAK  OSTVARIVANJA PRAVA NA DODJELU STALNOG VEZA</w:t>
      </w:r>
    </w:p>
    <w:p w14:paraId="6AC4D185" w14:textId="77777777" w:rsidR="00FF3F6A" w:rsidRPr="00FF3F6A" w:rsidRDefault="00FF3F6A" w:rsidP="00FF3F6A">
      <w:pPr>
        <w:jc w:val="both"/>
        <w:rPr>
          <w:rFonts w:ascii="Arial" w:eastAsia="SimSun" w:hAnsi="Arial" w:cs="Arial"/>
          <w:sz w:val="22"/>
          <w:szCs w:val="22"/>
          <w:lang w:val="hr-HR" w:eastAsia="zh-CN"/>
        </w:rPr>
      </w:pPr>
    </w:p>
    <w:p w14:paraId="1BA6D527" w14:textId="5F447CB6" w:rsidR="00FF3F6A" w:rsidRPr="00FF3F6A" w:rsidRDefault="00FF3F6A" w:rsidP="00FF3F6A">
      <w:pPr>
        <w:ind w:left="3600"/>
        <w:rPr>
          <w:rFonts w:ascii="Arial" w:eastAsia="SimSun" w:hAnsi="Arial" w:cs="Arial"/>
          <w:b/>
          <w:sz w:val="22"/>
          <w:szCs w:val="22"/>
          <w:lang w:val="hr-HR" w:eastAsia="zh-CN"/>
        </w:rPr>
      </w:pPr>
      <w:r>
        <w:rPr>
          <w:rFonts w:ascii="Arial" w:eastAsia="SimSun" w:hAnsi="Arial" w:cs="Arial"/>
          <w:b/>
          <w:sz w:val="22"/>
          <w:szCs w:val="22"/>
          <w:lang w:val="hr-HR" w:eastAsia="zh-CN"/>
        </w:rPr>
        <w:t xml:space="preserve">    </w:t>
      </w:r>
      <w:r w:rsidRPr="00FF3F6A">
        <w:rPr>
          <w:rFonts w:ascii="Arial" w:eastAsia="SimSun" w:hAnsi="Arial" w:cs="Arial"/>
          <w:b/>
          <w:sz w:val="22"/>
          <w:szCs w:val="22"/>
          <w:lang w:val="hr-HR" w:eastAsia="zh-CN"/>
        </w:rPr>
        <w:t>Članak 12.</w:t>
      </w:r>
    </w:p>
    <w:p w14:paraId="6A4BFA21"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Pravo na dodjelu stalnog veza dodjeljuje se temeljem Liste čekanja koja može biti za jednu luku ili više luka kojima upravlja Lučka uprava.</w:t>
      </w:r>
    </w:p>
    <w:p w14:paraId="7FC7B055" w14:textId="77777777" w:rsidR="00FF3F6A" w:rsidRPr="00FF3F6A" w:rsidRDefault="00FF3F6A" w:rsidP="00FF3F6A">
      <w:pPr>
        <w:jc w:val="both"/>
        <w:rPr>
          <w:rFonts w:ascii="Arial" w:eastAsia="SimSun" w:hAnsi="Arial" w:cs="Arial"/>
          <w:sz w:val="22"/>
          <w:szCs w:val="22"/>
          <w:lang w:val="hr-HR" w:eastAsia="zh-CN"/>
        </w:rPr>
      </w:pPr>
    </w:p>
    <w:p w14:paraId="2AC49FBF" w14:textId="77777777" w:rsidR="00FF3F6A" w:rsidRPr="00FF3F6A" w:rsidRDefault="00FF3F6A" w:rsidP="00FF3F6A">
      <w:pPr>
        <w:ind w:left="3540"/>
        <w:jc w:val="both"/>
        <w:rPr>
          <w:rFonts w:ascii="Arial" w:eastAsia="SimSun" w:hAnsi="Arial" w:cs="Arial"/>
          <w:b/>
          <w:sz w:val="22"/>
          <w:szCs w:val="22"/>
          <w:lang w:val="hr-HR" w:eastAsia="zh-CN"/>
        </w:rPr>
      </w:pPr>
      <w:r w:rsidRPr="00FF3F6A">
        <w:rPr>
          <w:rFonts w:ascii="Arial" w:eastAsia="SimSun" w:hAnsi="Arial" w:cs="Arial"/>
          <w:b/>
          <w:sz w:val="22"/>
          <w:szCs w:val="22"/>
          <w:lang w:val="hr-HR" w:eastAsia="zh-CN"/>
        </w:rPr>
        <w:t xml:space="preserve">     Članak 13.</w:t>
      </w:r>
    </w:p>
    <w:p w14:paraId="54312765"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 </w:t>
      </w:r>
      <w:r w:rsidRPr="00FF3F6A">
        <w:rPr>
          <w:rFonts w:ascii="Arial" w:eastAsia="SimSun" w:hAnsi="Arial" w:cs="Arial"/>
          <w:sz w:val="22"/>
          <w:szCs w:val="22"/>
          <w:lang w:val="hr-HR" w:eastAsia="zh-CN"/>
        </w:rPr>
        <w:tab/>
        <w:t>Zahtjev za dodjelu stalnog veza podnosi se Lučkoj upravi.</w:t>
      </w:r>
    </w:p>
    <w:p w14:paraId="7CC132B1"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Zahtjev se podnosi na propisanom obrascu Lučke uprave. Propisani obrazac čini sastavni dio ovog Pravilnika i prilaže se istom kao Prilog 1.</w:t>
      </w:r>
    </w:p>
    <w:p w14:paraId="1AC2AAD0"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 donošenju prijedloga Liste čekanja svakom podnositelju zahtjeva putem elektroničke pošte ili preporučene pošiljke dodijelit će se korisnički kod pod kojim je zahtjev uvršten na prijedlog Liste čekanja koja se javno objavljuje.</w:t>
      </w:r>
    </w:p>
    <w:p w14:paraId="391FA071"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Zahtjevu se prilažu isprave i drugi dokazi kojima se utvrđuje osnovanost zahtjeva prema odredbama ovog Pravilnika.</w:t>
      </w:r>
    </w:p>
    <w:p w14:paraId="0D5ACF58" w14:textId="77777777" w:rsidR="00FF3F6A" w:rsidRPr="00FF3F6A" w:rsidRDefault="00FF3F6A" w:rsidP="00FF3F6A">
      <w:pPr>
        <w:jc w:val="center"/>
        <w:rPr>
          <w:rFonts w:ascii="Arial" w:eastAsia="SimSun" w:hAnsi="Arial" w:cs="Arial"/>
          <w:b/>
          <w:sz w:val="22"/>
          <w:szCs w:val="22"/>
          <w:lang w:val="hr-HR" w:eastAsia="zh-CN"/>
        </w:rPr>
      </w:pPr>
    </w:p>
    <w:p w14:paraId="6FD11099"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14.</w:t>
      </w:r>
    </w:p>
    <w:p w14:paraId="4276AF2C"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Postupak za utvrđivanje Liste čekanja pokreće ravnatelj pisanom odlukom.</w:t>
      </w:r>
      <w:r w:rsidRPr="00FF3F6A">
        <w:rPr>
          <w:rFonts w:ascii="Arial" w:eastAsia="SimSun" w:hAnsi="Arial" w:cs="Arial"/>
          <w:sz w:val="22"/>
          <w:szCs w:val="22"/>
          <w:lang w:val="hr-HR" w:eastAsia="zh-CN"/>
        </w:rPr>
        <w:tab/>
      </w:r>
    </w:p>
    <w:p w14:paraId="5E2B12E9"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Postupak utvrđivanja prijedloga Liste čekanja provodi Povjerenstvo za utvrđivanje prijedloga Liste čekanja (</w:t>
      </w:r>
      <w:r w:rsidRPr="00FF3F6A">
        <w:rPr>
          <w:rFonts w:ascii="Arial" w:eastAsia="SimSun" w:hAnsi="Arial" w:cs="Arial"/>
          <w:i/>
          <w:sz w:val="22"/>
          <w:szCs w:val="22"/>
          <w:lang w:val="hr-HR" w:eastAsia="zh-CN"/>
        </w:rPr>
        <w:t>u daljnjem tekstu: Povjerenstvo</w:t>
      </w:r>
      <w:r w:rsidRPr="00FF3F6A">
        <w:rPr>
          <w:rFonts w:ascii="Arial" w:eastAsia="SimSun" w:hAnsi="Arial" w:cs="Arial"/>
          <w:sz w:val="22"/>
          <w:szCs w:val="22"/>
          <w:lang w:val="hr-HR" w:eastAsia="zh-CN"/>
        </w:rPr>
        <w:t>).</w:t>
      </w:r>
    </w:p>
    <w:p w14:paraId="35814C03"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Povjerenstvo se sastoji od predsjednika i 2 (dva) člana.</w:t>
      </w:r>
    </w:p>
    <w:p w14:paraId="3C4DE0FD"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Članove Povjerenstva imenuje ravnatelj od kojih jednog člana Povjerenstva imenuje na prijedlog načelnika, odnosno gradonačelnika jedinice lokalne samouprave na čijem se području nalazi luka (promjenjivi član).</w:t>
      </w:r>
    </w:p>
    <w:p w14:paraId="12BD11D8"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Sjednice Povjerenstva saziva ravnatelj na vlastitu inicijativu ili na prijedlog 2 člana Povjerenstva.</w:t>
      </w:r>
    </w:p>
    <w:p w14:paraId="7A624D54"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O tijeku sjednice povjerenstva vodi se zapisnik. Zapisnik može voditi i radnik Lučke uprave koji nije član Povjerenstva, a na prijedlog predsjednika Povjerenstva ili ravnatelja.  </w:t>
      </w:r>
    </w:p>
    <w:p w14:paraId="283D82C2" w14:textId="77777777" w:rsidR="00FF3F6A" w:rsidRPr="00FF3F6A" w:rsidRDefault="00FF3F6A" w:rsidP="00FF3F6A">
      <w:pPr>
        <w:jc w:val="both"/>
        <w:rPr>
          <w:rFonts w:ascii="Arial" w:eastAsia="SimSun" w:hAnsi="Arial" w:cs="Arial"/>
          <w:sz w:val="22"/>
          <w:szCs w:val="22"/>
          <w:lang w:val="hr-HR" w:eastAsia="zh-CN"/>
        </w:rPr>
      </w:pPr>
    </w:p>
    <w:p w14:paraId="5ACE0E0A"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15.</w:t>
      </w:r>
    </w:p>
    <w:p w14:paraId="2DFD6D00"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Kada je zahtjev za dodjelu veza  nerazumljiv ili nepotpun (a osobito kada uz zahtjev nisu dostavljene isprave iz članka 4. ovog Pravilnika), Povjerenstvo će pisanim putem pozvati podnositelja zahtjeva da u roku od 15 dana otklone nedostatke.</w:t>
      </w:r>
    </w:p>
    <w:p w14:paraId="6E4B6AE5"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Ako podnositelj zahtjeva u ostavljenom roku ne otkloni nedostatak, zahtjev će se odbaciti kao nepotpun. </w:t>
      </w:r>
    </w:p>
    <w:p w14:paraId="5E50C17C" w14:textId="77777777" w:rsidR="00FF3F6A" w:rsidRPr="00FF3F6A" w:rsidRDefault="00FF3F6A" w:rsidP="00FF3F6A">
      <w:pPr>
        <w:jc w:val="center"/>
        <w:rPr>
          <w:rFonts w:ascii="Arial" w:eastAsia="SimSun" w:hAnsi="Arial" w:cs="Arial"/>
          <w:b/>
          <w:sz w:val="22"/>
          <w:szCs w:val="22"/>
          <w:lang w:val="hr-HR" w:eastAsia="zh-CN"/>
        </w:rPr>
      </w:pPr>
    </w:p>
    <w:p w14:paraId="5B1B9A45"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16.</w:t>
      </w:r>
    </w:p>
    <w:p w14:paraId="4CFA3C4E"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Na temelju obavljenog bodovanja svakog zahtjeva, Povjerenstvo će utvrditi prijedlog Liste čekanja.</w:t>
      </w:r>
    </w:p>
    <w:p w14:paraId="36E8641D"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lastRenderedPageBreak/>
        <w:tab/>
        <w:t>Lista čekanja sadrži:</w:t>
      </w:r>
    </w:p>
    <w:p w14:paraId="0C5575F8"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redni broj podnositelja zahtjeva;</w:t>
      </w:r>
    </w:p>
    <w:p w14:paraId="459B5EDF"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korisnički kod podnositelja zahtjeva;</w:t>
      </w:r>
    </w:p>
    <w:p w14:paraId="74935831"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broj bodova po svakom od kriterija za svakog podnositelja zahtjeva;</w:t>
      </w:r>
    </w:p>
    <w:p w14:paraId="53AB3F12"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ukupni zbroj bodova po podnositelju zahtjeva;</w:t>
      </w:r>
    </w:p>
    <w:p w14:paraId="6B9F6556"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mjesto, datum i vrijeme utvrđivanja Liste čekanja;</w:t>
      </w:r>
    </w:p>
    <w:p w14:paraId="5CFF7F3D" w14:textId="77777777" w:rsidR="00FF3F6A" w:rsidRPr="00FF3F6A" w:rsidRDefault="00FF3F6A" w:rsidP="00FF3F6A">
      <w:pPr>
        <w:numPr>
          <w:ilvl w:val="0"/>
          <w:numId w:val="16"/>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uputu o ostvarivanju prava na prigovor.</w:t>
      </w:r>
    </w:p>
    <w:p w14:paraId="50C12FAF"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Prijedlog Liste čekanja sastavlja se na sjednici Povjerenstva, a isti se javno objavljuje na web stranicama i oglasnoj ploči Lučke uprave sa jasno naznačenim danom objave i u trajanju od 30 dana od dana objave.</w:t>
      </w:r>
    </w:p>
    <w:p w14:paraId="1E4F3554" w14:textId="77777777" w:rsidR="00FF3F6A" w:rsidRPr="00FF3F6A" w:rsidRDefault="00FF3F6A" w:rsidP="00FF3F6A">
      <w:pPr>
        <w:ind w:firstLine="708"/>
        <w:jc w:val="both"/>
        <w:rPr>
          <w:rFonts w:ascii="Arial" w:eastAsia="SimSun" w:hAnsi="Arial" w:cs="Arial"/>
          <w:sz w:val="22"/>
          <w:szCs w:val="22"/>
          <w:lang w:val="hr-HR" w:eastAsia="zh-CN"/>
        </w:rPr>
      </w:pPr>
    </w:p>
    <w:p w14:paraId="5FBD8871" w14:textId="77777777" w:rsidR="00FF3F6A" w:rsidRPr="00FF3F6A" w:rsidRDefault="00FF3F6A" w:rsidP="00FF3F6A">
      <w:pPr>
        <w:ind w:firstLine="708"/>
        <w:rPr>
          <w:rFonts w:ascii="Arial" w:eastAsia="SimSun" w:hAnsi="Arial" w:cs="Arial"/>
          <w:b/>
          <w:sz w:val="22"/>
          <w:szCs w:val="22"/>
          <w:lang w:val="hr-HR" w:eastAsia="zh-CN"/>
        </w:rPr>
      </w:pPr>
      <w:r w:rsidRPr="00FF3F6A">
        <w:rPr>
          <w:rFonts w:ascii="Arial" w:eastAsia="SimSun" w:hAnsi="Arial" w:cs="Arial"/>
          <w:sz w:val="22"/>
          <w:szCs w:val="22"/>
          <w:lang w:val="hr-HR" w:eastAsia="zh-CN"/>
        </w:rPr>
        <w:t xml:space="preserve">   </w:t>
      </w:r>
      <w:r w:rsidRPr="00FF3F6A">
        <w:rPr>
          <w:rFonts w:ascii="Arial" w:eastAsia="SimSun" w:hAnsi="Arial" w:cs="Arial"/>
          <w:sz w:val="22"/>
          <w:szCs w:val="22"/>
          <w:lang w:val="hr-HR" w:eastAsia="zh-CN"/>
        </w:rPr>
        <w:tab/>
      </w:r>
      <w:r w:rsidRPr="00FF3F6A">
        <w:rPr>
          <w:rFonts w:ascii="Arial" w:eastAsia="SimSun" w:hAnsi="Arial" w:cs="Arial"/>
          <w:sz w:val="22"/>
          <w:szCs w:val="22"/>
          <w:lang w:val="hr-HR" w:eastAsia="zh-CN"/>
        </w:rPr>
        <w:tab/>
      </w:r>
      <w:r w:rsidRPr="00FF3F6A">
        <w:rPr>
          <w:rFonts w:ascii="Arial" w:eastAsia="SimSun" w:hAnsi="Arial" w:cs="Arial"/>
          <w:sz w:val="22"/>
          <w:szCs w:val="22"/>
          <w:lang w:val="hr-HR" w:eastAsia="zh-CN"/>
        </w:rPr>
        <w:tab/>
      </w:r>
      <w:r w:rsidRPr="00FF3F6A">
        <w:rPr>
          <w:rFonts w:ascii="Arial" w:eastAsia="SimSun" w:hAnsi="Arial" w:cs="Arial"/>
          <w:sz w:val="22"/>
          <w:szCs w:val="22"/>
          <w:lang w:val="hr-HR" w:eastAsia="zh-CN"/>
        </w:rPr>
        <w:tab/>
      </w:r>
      <w:r w:rsidRPr="00FF3F6A">
        <w:rPr>
          <w:rFonts w:ascii="Arial" w:eastAsia="SimSun" w:hAnsi="Arial" w:cs="Arial"/>
          <w:b/>
          <w:sz w:val="22"/>
          <w:szCs w:val="22"/>
          <w:lang w:val="hr-HR" w:eastAsia="zh-CN"/>
        </w:rPr>
        <w:t xml:space="preserve">     Članak 17.</w:t>
      </w:r>
    </w:p>
    <w:p w14:paraId="05284859"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Na utvrđeni redoslijed i izvršeno bodovanje podnositelj zahtjeva može podnijeti prigovor ravnatelju u roku od 30 dana od dana javne objave Liste čekanja na web stranici i oglasnoj ploči Lučke uprave. </w:t>
      </w:r>
    </w:p>
    <w:p w14:paraId="756C2405" w14:textId="77777777" w:rsidR="00FF3F6A" w:rsidRPr="00FF3F6A" w:rsidRDefault="00FF3F6A" w:rsidP="00FF3F6A">
      <w:pPr>
        <w:tabs>
          <w:tab w:val="left" w:pos="708"/>
          <w:tab w:val="left" w:pos="1416"/>
          <w:tab w:val="left" w:pos="2124"/>
          <w:tab w:val="left" w:pos="2832"/>
          <w:tab w:val="left" w:pos="3540"/>
          <w:tab w:val="left" w:pos="4605"/>
        </w:tabs>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O prigovorima odlučuje ravnatelj.</w:t>
      </w:r>
      <w:r w:rsidRPr="00FF3F6A">
        <w:rPr>
          <w:rFonts w:ascii="Arial" w:eastAsia="SimSun" w:hAnsi="Arial" w:cs="Arial"/>
          <w:sz w:val="22"/>
          <w:szCs w:val="22"/>
          <w:lang w:val="hr-HR" w:eastAsia="zh-CN"/>
        </w:rPr>
        <w:tab/>
      </w:r>
    </w:p>
    <w:p w14:paraId="50AEBBAB" w14:textId="77777777" w:rsidR="00FF3F6A" w:rsidRPr="00FF3F6A" w:rsidRDefault="00FF3F6A" w:rsidP="00FF3F6A">
      <w:pPr>
        <w:widowControl w:val="0"/>
        <w:ind w:left="2832" w:right="3906" w:firstLine="708"/>
        <w:jc w:val="center"/>
        <w:rPr>
          <w:rFonts w:ascii="Arial" w:eastAsia="Arial" w:hAnsi="Arial" w:cs="Arial"/>
          <w:b/>
          <w:bCs/>
          <w:spacing w:val="-1"/>
          <w:sz w:val="22"/>
          <w:szCs w:val="22"/>
          <w:lang w:val="hr-HR" w:eastAsia="en-US"/>
        </w:rPr>
      </w:pPr>
    </w:p>
    <w:p w14:paraId="5A625FAB" w14:textId="77777777" w:rsidR="00FF3F6A" w:rsidRPr="00FF3F6A" w:rsidRDefault="00FF3F6A" w:rsidP="00FF3F6A">
      <w:pPr>
        <w:widowControl w:val="0"/>
        <w:ind w:left="2832" w:right="3684" w:firstLine="854"/>
        <w:jc w:val="center"/>
        <w:rPr>
          <w:rFonts w:ascii="Arial" w:eastAsia="Arial" w:hAnsi="Arial" w:cs="Arial"/>
          <w:b/>
          <w:sz w:val="22"/>
          <w:szCs w:val="22"/>
          <w:lang w:val="hr-HR" w:eastAsia="en-US"/>
        </w:rPr>
      </w:pPr>
      <w:r w:rsidRPr="00FF3F6A">
        <w:rPr>
          <w:rFonts w:ascii="Arial" w:eastAsia="Arial" w:hAnsi="Arial" w:cs="Arial"/>
          <w:b/>
          <w:bCs/>
          <w:spacing w:val="-1"/>
          <w:sz w:val="22"/>
          <w:szCs w:val="22"/>
          <w:lang w:val="hr-HR" w:eastAsia="en-US"/>
        </w:rPr>
        <w:t>Č</w:t>
      </w:r>
      <w:r w:rsidRPr="00FF3F6A">
        <w:rPr>
          <w:rFonts w:ascii="Arial" w:eastAsia="Arial" w:hAnsi="Arial" w:cs="Arial"/>
          <w:b/>
          <w:bCs/>
          <w:spacing w:val="1"/>
          <w:sz w:val="22"/>
          <w:szCs w:val="22"/>
          <w:lang w:val="hr-HR" w:eastAsia="en-US"/>
        </w:rPr>
        <w:t>l</w:t>
      </w:r>
      <w:r w:rsidRPr="00FF3F6A">
        <w:rPr>
          <w:rFonts w:ascii="Arial" w:eastAsia="Arial" w:hAnsi="Arial" w:cs="Arial"/>
          <w:b/>
          <w:bCs/>
          <w:sz w:val="22"/>
          <w:szCs w:val="22"/>
          <w:lang w:val="hr-HR" w:eastAsia="en-US"/>
        </w:rPr>
        <w:t>a</w:t>
      </w:r>
      <w:r w:rsidRPr="00FF3F6A">
        <w:rPr>
          <w:rFonts w:ascii="Arial" w:eastAsia="Arial" w:hAnsi="Arial" w:cs="Arial"/>
          <w:b/>
          <w:bCs/>
          <w:spacing w:val="-1"/>
          <w:sz w:val="22"/>
          <w:szCs w:val="22"/>
          <w:lang w:val="hr-HR" w:eastAsia="en-US"/>
        </w:rPr>
        <w:t>n</w:t>
      </w:r>
      <w:r w:rsidRPr="00FF3F6A">
        <w:rPr>
          <w:rFonts w:ascii="Arial" w:eastAsia="Arial" w:hAnsi="Arial" w:cs="Arial"/>
          <w:b/>
          <w:bCs/>
          <w:sz w:val="22"/>
          <w:szCs w:val="22"/>
          <w:lang w:val="hr-HR" w:eastAsia="en-US"/>
        </w:rPr>
        <w:t>ak 18.</w:t>
      </w:r>
    </w:p>
    <w:p w14:paraId="0AFD0714" w14:textId="77777777" w:rsidR="00FF3F6A" w:rsidRPr="00FF3F6A" w:rsidRDefault="00FF3F6A" w:rsidP="00FF3F6A">
      <w:pPr>
        <w:widowControl w:val="0"/>
        <w:spacing w:before="1"/>
        <w:ind w:right="-20" w:firstLine="708"/>
        <w:jc w:val="both"/>
        <w:rPr>
          <w:rFonts w:ascii="Arial" w:eastAsia="Arial" w:hAnsi="Arial" w:cs="Arial"/>
          <w:sz w:val="22"/>
          <w:szCs w:val="22"/>
          <w:lang w:val="hr-HR" w:eastAsia="en-US"/>
        </w:rPr>
      </w:pPr>
      <w:r w:rsidRPr="00FF3F6A">
        <w:rPr>
          <w:rFonts w:ascii="Arial" w:eastAsia="Arial" w:hAnsi="Arial" w:cs="Arial"/>
          <w:sz w:val="22"/>
          <w:szCs w:val="22"/>
          <w:lang w:val="hr-HR" w:eastAsia="en-US"/>
        </w:rPr>
        <w:t>Konačnu L</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s</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u</w:t>
      </w:r>
      <w:r w:rsidRPr="00FF3F6A">
        <w:rPr>
          <w:rFonts w:ascii="Arial" w:eastAsia="Arial" w:hAnsi="Arial" w:cs="Arial"/>
          <w:spacing w:val="-2"/>
          <w:sz w:val="22"/>
          <w:szCs w:val="22"/>
          <w:lang w:val="hr-HR" w:eastAsia="en-US"/>
        </w:rPr>
        <w:t xml:space="preserve"> čekanja </w:t>
      </w:r>
      <w:r w:rsidRPr="00FF3F6A">
        <w:rPr>
          <w:rFonts w:ascii="Arial" w:eastAsia="Arial" w:hAnsi="Arial" w:cs="Arial"/>
          <w:sz w:val="22"/>
          <w:szCs w:val="22"/>
          <w:lang w:val="hr-HR" w:eastAsia="en-US"/>
        </w:rPr>
        <w:t>ut</w:t>
      </w:r>
      <w:r w:rsidRPr="00FF3F6A">
        <w:rPr>
          <w:rFonts w:ascii="Arial" w:eastAsia="Arial" w:hAnsi="Arial" w:cs="Arial"/>
          <w:spacing w:val="-2"/>
          <w:sz w:val="22"/>
          <w:szCs w:val="22"/>
          <w:lang w:val="hr-HR" w:eastAsia="en-US"/>
        </w:rPr>
        <w:t>v</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đ</w:t>
      </w:r>
      <w:r w:rsidRPr="00FF3F6A">
        <w:rPr>
          <w:rFonts w:ascii="Arial" w:eastAsia="Arial" w:hAnsi="Arial" w:cs="Arial"/>
          <w:spacing w:val="-1"/>
          <w:sz w:val="22"/>
          <w:szCs w:val="22"/>
          <w:lang w:val="hr-HR" w:eastAsia="en-US"/>
        </w:rPr>
        <w:t>u</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e</w:t>
      </w:r>
      <w:r w:rsidRPr="00FF3F6A">
        <w:rPr>
          <w:rFonts w:ascii="Arial" w:eastAsia="Arial" w:hAnsi="Arial" w:cs="Arial"/>
          <w:spacing w:val="3"/>
          <w:sz w:val="22"/>
          <w:szCs w:val="22"/>
          <w:lang w:val="hr-HR" w:eastAsia="en-US"/>
        </w:rPr>
        <w:t xml:space="preserve"> </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a</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e</w:t>
      </w:r>
      <w:r w:rsidRPr="00FF3F6A">
        <w:rPr>
          <w:rFonts w:ascii="Arial" w:eastAsia="Arial" w:hAnsi="Arial" w:cs="Arial"/>
          <w:spacing w:val="-1"/>
          <w:sz w:val="22"/>
          <w:szCs w:val="22"/>
          <w:lang w:val="hr-HR" w:eastAsia="en-US"/>
        </w:rPr>
        <w:t>l</w:t>
      </w:r>
      <w:r w:rsidRPr="00FF3F6A">
        <w:rPr>
          <w:rFonts w:ascii="Arial" w:eastAsia="Arial" w:hAnsi="Arial" w:cs="Arial"/>
          <w:sz w:val="22"/>
          <w:szCs w:val="22"/>
          <w:lang w:val="hr-HR" w:eastAsia="en-US"/>
        </w:rPr>
        <w:t>j pisanom odlukom.</w:t>
      </w:r>
    </w:p>
    <w:p w14:paraId="28054995" w14:textId="77777777" w:rsidR="00FF3F6A" w:rsidRPr="00FF3F6A" w:rsidRDefault="00FF3F6A" w:rsidP="00FF3F6A">
      <w:pPr>
        <w:widowControl w:val="0"/>
        <w:spacing w:before="1"/>
        <w:ind w:right="-20" w:firstLine="708"/>
        <w:jc w:val="both"/>
        <w:rPr>
          <w:rFonts w:ascii="Arial" w:eastAsia="Arial" w:hAnsi="Arial" w:cs="Arial"/>
          <w:sz w:val="22"/>
          <w:szCs w:val="22"/>
          <w:lang w:val="hr-HR" w:eastAsia="en-US"/>
        </w:rPr>
      </w:pPr>
      <w:r w:rsidRPr="00FF3F6A">
        <w:rPr>
          <w:rFonts w:ascii="Arial" w:eastAsia="Arial" w:hAnsi="Arial" w:cs="Arial"/>
          <w:sz w:val="22"/>
          <w:szCs w:val="22"/>
          <w:lang w:val="hr-HR" w:eastAsia="en-US"/>
        </w:rPr>
        <w:t xml:space="preserve">Konačna Lista čekanja utvrđuje se po proteku roka za podnošenje prigovora i odgovora na sve zaprimljene prigovore iz članka 17. ovog Pravilnika. </w:t>
      </w:r>
    </w:p>
    <w:p w14:paraId="6DE49F42" w14:textId="77777777" w:rsidR="00FF3F6A" w:rsidRPr="00FF3F6A" w:rsidRDefault="00FF3F6A" w:rsidP="00FF3F6A">
      <w:pPr>
        <w:widowControl w:val="0"/>
        <w:spacing w:before="6" w:line="252" w:lineRule="exact"/>
        <w:ind w:right="57" w:firstLine="708"/>
        <w:jc w:val="both"/>
        <w:rPr>
          <w:rFonts w:ascii="Arial" w:eastAsia="Arial" w:hAnsi="Arial" w:cs="Arial"/>
          <w:sz w:val="22"/>
          <w:szCs w:val="22"/>
          <w:lang w:val="hr-HR" w:eastAsia="en-US"/>
        </w:rPr>
      </w:pPr>
      <w:r w:rsidRPr="00FF3F6A">
        <w:rPr>
          <w:rFonts w:ascii="Arial" w:eastAsia="Arial" w:hAnsi="Arial" w:cs="Arial"/>
          <w:spacing w:val="1"/>
          <w:sz w:val="22"/>
          <w:szCs w:val="22"/>
          <w:lang w:val="hr-HR" w:eastAsia="en-US"/>
        </w:rPr>
        <w:t>I</w:t>
      </w:r>
      <w:r w:rsidRPr="00FF3F6A">
        <w:rPr>
          <w:rFonts w:ascii="Arial" w:eastAsia="Arial" w:hAnsi="Arial" w:cs="Arial"/>
          <w:spacing w:val="-2"/>
          <w:sz w:val="22"/>
          <w:szCs w:val="22"/>
          <w:lang w:val="hr-HR" w:eastAsia="en-US"/>
        </w:rPr>
        <w:t>z</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i</w:t>
      </w:r>
      <w:r w:rsidRPr="00FF3F6A">
        <w:rPr>
          <w:rFonts w:ascii="Arial" w:eastAsia="Arial" w:hAnsi="Arial" w:cs="Arial"/>
          <w:spacing w:val="1"/>
          <w:sz w:val="22"/>
          <w:szCs w:val="22"/>
          <w:lang w:val="hr-HR" w:eastAsia="en-US"/>
        </w:rPr>
        <w:t>m</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o</w:t>
      </w:r>
      <w:r w:rsidRPr="00FF3F6A">
        <w:rPr>
          <w:rFonts w:ascii="Arial" w:eastAsia="Arial" w:hAnsi="Arial" w:cs="Arial"/>
          <w:sz w:val="22"/>
          <w:szCs w:val="22"/>
          <w:lang w:val="hr-HR" w:eastAsia="en-US"/>
        </w:rPr>
        <w:t>,</w:t>
      </w:r>
      <w:r w:rsidRPr="00FF3F6A">
        <w:rPr>
          <w:rFonts w:ascii="Arial" w:eastAsia="Arial" w:hAnsi="Arial" w:cs="Arial"/>
          <w:spacing w:val="17"/>
          <w:sz w:val="22"/>
          <w:szCs w:val="22"/>
          <w:lang w:val="hr-HR" w:eastAsia="en-US"/>
        </w:rPr>
        <w:t xml:space="preserve"> </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a</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e</w:t>
      </w:r>
      <w:r w:rsidRPr="00FF3F6A">
        <w:rPr>
          <w:rFonts w:ascii="Arial" w:eastAsia="Arial" w:hAnsi="Arial" w:cs="Arial"/>
          <w:spacing w:val="-1"/>
          <w:sz w:val="22"/>
          <w:szCs w:val="22"/>
          <w:lang w:val="hr-HR" w:eastAsia="en-US"/>
        </w:rPr>
        <w:t>l</w:t>
      </w:r>
      <w:r w:rsidRPr="00FF3F6A">
        <w:rPr>
          <w:rFonts w:ascii="Arial" w:eastAsia="Arial" w:hAnsi="Arial" w:cs="Arial"/>
          <w:sz w:val="22"/>
          <w:szCs w:val="22"/>
          <w:lang w:val="hr-HR" w:eastAsia="en-US"/>
        </w:rPr>
        <w:t>j</w:t>
      </w:r>
      <w:r w:rsidRPr="00FF3F6A">
        <w:rPr>
          <w:rFonts w:ascii="Arial" w:eastAsia="Arial" w:hAnsi="Arial" w:cs="Arial"/>
          <w:spacing w:val="15"/>
          <w:sz w:val="22"/>
          <w:szCs w:val="22"/>
          <w:lang w:val="hr-HR" w:eastAsia="en-US"/>
        </w:rPr>
        <w:t xml:space="preserve"> </w:t>
      </w:r>
      <w:r w:rsidRPr="00FF3F6A">
        <w:rPr>
          <w:rFonts w:ascii="Arial" w:eastAsia="Arial" w:hAnsi="Arial" w:cs="Arial"/>
          <w:spacing w:val="1"/>
          <w:sz w:val="22"/>
          <w:szCs w:val="22"/>
          <w:lang w:val="hr-HR" w:eastAsia="en-US"/>
        </w:rPr>
        <w:t>m</w:t>
      </w:r>
      <w:r w:rsidRPr="00FF3F6A">
        <w:rPr>
          <w:rFonts w:ascii="Arial" w:eastAsia="Arial" w:hAnsi="Arial" w:cs="Arial"/>
          <w:sz w:val="22"/>
          <w:szCs w:val="22"/>
          <w:lang w:val="hr-HR" w:eastAsia="en-US"/>
        </w:rPr>
        <w:t>o</w:t>
      </w:r>
      <w:r w:rsidRPr="00FF3F6A">
        <w:rPr>
          <w:rFonts w:ascii="Arial" w:eastAsia="Arial" w:hAnsi="Arial" w:cs="Arial"/>
          <w:spacing w:val="-3"/>
          <w:sz w:val="22"/>
          <w:szCs w:val="22"/>
          <w:lang w:val="hr-HR" w:eastAsia="en-US"/>
        </w:rPr>
        <w:t>ž</w:t>
      </w:r>
      <w:r w:rsidRPr="00FF3F6A">
        <w:rPr>
          <w:rFonts w:ascii="Arial" w:eastAsia="Arial" w:hAnsi="Arial" w:cs="Arial"/>
          <w:sz w:val="22"/>
          <w:szCs w:val="22"/>
          <w:lang w:val="hr-HR" w:eastAsia="en-US"/>
        </w:rPr>
        <w:t>e</w:t>
      </w:r>
      <w:r w:rsidRPr="00FF3F6A">
        <w:rPr>
          <w:rFonts w:ascii="Arial" w:eastAsia="Arial" w:hAnsi="Arial" w:cs="Arial"/>
          <w:spacing w:val="15"/>
          <w:sz w:val="22"/>
          <w:szCs w:val="22"/>
          <w:lang w:val="hr-HR" w:eastAsia="en-US"/>
        </w:rPr>
        <w:t xml:space="preserve"> </w:t>
      </w:r>
      <w:r w:rsidRPr="00FF3F6A">
        <w:rPr>
          <w:rFonts w:ascii="Arial" w:eastAsia="Arial" w:hAnsi="Arial" w:cs="Arial"/>
          <w:sz w:val="22"/>
          <w:szCs w:val="22"/>
          <w:lang w:val="hr-HR" w:eastAsia="en-US"/>
        </w:rPr>
        <w:t>produ</w:t>
      </w:r>
      <w:r w:rsidRPr="00FF3F6A">
        <w:rPr>
          <w:rFonts w:ascii="Arial" w:eastAsia="Arial" w:hAnsi="Arial" w:cs="Arial"/>
          <w:spacing w:val="-2"/>
          <w:sz w:val="22"/>
          <w:szCs w:val="22"/>
          <w:lang w:val="hr-HR" w:eastAsia="en-US"/>
        </w:rPr>
        <w:t>l</w:t>
      </w:r>
      <w:r w:rsidRPr="00FF3F6A">
        <w:rPr>
          <w:rFonts w:ascii="Arial" w:eastAsia="Arial" w:hAnsi="Arial" w:cs="Arial"/>
          <w:spacing w:val="1"/>
          <w:sz w:val="22"/>
          <w:szCs w:val="22"/>
          <w:lang w:val="hr-HR" w:eastAsia="en-US"/>
        </w:rPr>
        <w:t>j</w:t>
      </w:r>
      <w:r w:rsidRPr="00FF3F6A">
        <w:rPr>
          <w:rFonts w:ascii="Arial" w:eastAsia="Arial" w:hAnsi="Arial" w:cs="Arial"/>
          <w:spacing w:val="-3"/>
          <w:sz w:val="22"/>
          <w:szCs w:val="22"/>
          <w:lang w:val="hr-HR" w:eastAsia="en-US"/>
        </w:rPr>
        <w:t>i</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i</w:t>
      </w:r>
      <w:r w:rsidRPr="00FF3F6A">
        <w:rPr>
          <w:rFonts w:ascii="Arial" w:eastAsia="Arial" w:hAnsi="Arial" w:cs="Arial"/>
          <w:spacing w:val="14"/>
          <w:sz w:val="22"/>
          <w:szCs w:val="22"/>
          <w:lang w:val="hr-HR" w:eastAsia="en-US"/>
        </w:rPr>
        <w:t xml:space="preserve"> </w:t>
      </w:r>
      <w:r w:rsidRPr="00FF3F6A">
        <w:rPr>
          <w:rFonts w:ascii="Arial" w:eastAsia="Arial" w:hAnsi="Arial" w:cs="Arial"/>
          <w:spacing w:val="-2"/>
          <w:sz w:val="22"/>
          <w:szCs w:val="22"/>
          <w:lang w:val="hr-HR" w:eastAsia="en-US"/>
        </w:rPr>
        <w:t>v</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ž</w:t>
      </w:r>
      <w:r w:rsidRPr="00FF3F6A">
        <w:rPr>
          <w:rFonts w:ascii="Arial" w:eastAsia="Arial" w:hAnsi="Arial" w:cs="Arial"/>
          <w:sz w:val="22"/>
          <w:szCs w:val="22"/>
          <w:lang w:val="hr-HR" w:eastAsia="en-US"/>
        </w:rPr>
        <w:t>e</w:t>
      </w:r>
      <w:r w:rsidRPr="00FF3F6A">
        <w:rPr>
          <w:rFonts w:ascii="Arial" w:eastAsia="Arial" w:hAnsi="Arial" w:cs="Arial"/>
          <w:spacing w:val="-1"/>
          <w:sz w:val="22"/>
          <w:szCs w:val="22"/>
          <w:lang w:val="hr-HR" w:eastAsia="en-US"/>
        </w:rPr>
        <w:t>n</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e</w:t>
      </w:r>
      <w:r w:rsidRPr="00FF3F6A">
        <w:rPr>
          <w:rFonts w:ascii="Arial" w:eastAsia="Arial" w:hAnsi="Arial" w:cs="Arial"/>
          <w:spacing w:val="17"/>
          <w:sz w:val="22"/>
          <w:szCs w:val="22"/>
          <w:lang w:val="hr-HR" w:eastAsia="en-US"/>
        </w:rPr>
        <w:t xml:space="preserve"> </w:t>
      </w:r>
      <w:r w:rsidRPr="00FF3F6A">
        <w:rPr>
          <w:rFonts w:ascii="Arial" w:eastAsia="Arial" w:hAnsi="Arial" w:cs="Arial"/>
          <w:spacing w:val="-1"/>
          <w:sz w:val="22"/>
          <w:szCs w:val="22"/>
          <w:lang w:val="hr-HR" w:eastAsia="en-US"/>
        </w:rPr>
        <w:t>il</w:t>
      </w:r>
      <w:r w:rsidRPr="00FF3F6A">
        <w:rPr>
          <w:rFonts w:ascii="Arial" w:eastAsia="Arial" w:hAnsi="Arial" w:cs="Arial"/>
          <w:sz w:val="22"/>
          <w:szCs w:val="22"/>
          <w:lang w:val="hr-HR" w:eastAsia="en-US"/>
        </w:rPr>
        <w:t>i</w:t>
      </w:r>
      <w:r w:rsidRPr="00FF3F6A">
        <w:rPr>
          <w:rFonts w:ascii="Arial" w:eastAsia="Arial" w:hAnsi="Arial" w:cs="Arial"/>
          <w:spacing w:val="14"/>
          <w:sz w:val="22"/>
          <w:szCs w:val="22"/>
          <w:lang w:val="hr-HR" w:eastAsia="en-US"/>
        </w:rPr>
        <w:t xml:space="preserve"> </w:t>
      </w:r>
      <w:r w:rsidRPr="00FF3F6A">
        <w:rPr>
          <w:rFonts w:ascii="Arial" w:eastAsia="Arial" w:hAnsi="Arial" w:cs="Arial"/>
          <w:sz w:val="22"/>
          <w:szCs w:val="22"/>
          <w:lang w:val="hr-HR" w:eastAsia="en-US"/>
        </w:rPr>
        <w:t>d</w:t>
      </w:r>
      <w:r w:rsidRPr="00FF3F6A">
        <w:rPr>
          <w:rFonts w:ascii="Arial" w:eastAsia="Arial" w:hAnsi="Arial" w:cs="Arial"/>
          <w:spacing w:val="-1"/>
          <w:sz w:val="22"/>
          <w:szCs w:val="22"/>
          <w:lang w:val="hr-HR" w:eastAsia="en-US"/>
        </w:rPr>
        <w:t>o</w:t>
      </w:r>
      <w:r w:rsidRPr="00FF3F6A">
        <w:rPr>
          <w:rFonts w:ascii="Arial" w:eastAsia="Arial" w:hAnsi="Arial" w:cs="Arial"/>
          <w:sz w:val="22"/>
          <w:szCs w:val="22"/>
          <w:lang w:val="hr-HR" w:eastAsia="en-US"/>
        </w:rPr>
        <w:t>p</w:t>
      </w:r>
      <w:r w:rsidRPr="00FF3F6A">
        <w:rPr>
          <w:rFonts w:ascii="Arial" w:eastAsia="Arial" w:hAnsi="Arial" w:cs="Arial"/>
          <w:spacing w:val="-1"/>
          <w:sz w:val="22"/>
          <w:szCs w:val="22"/>
          <w:lang w:val="hr-HR" w:eastAsia="en-US"/>
        </w:rPr>
        <w:t>u</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i</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i</w:t>
      </w:r>
      <w:r w:rsidRPr="00FF3F6A">
        <w:rPr>
          <w:rFonts w:ascii="Arial" w:eastAsia="Arial" w:hAnsi="Arial" w:cs="Arial"/>
          <w:spacing w:val="15"/>
          <w:sz w:val="22"/>
          <w:szCs w:val="22"/>
          <w:lang w:val="hr-HR" w:eastAsia="en-US"/>
        </w:rPr>
        <w:t xml:space="preserve"> </w:t>
      </w:r>
      <w:r w:rsidRPr="00FF3F6A">
        <w:rPr>
          <w:rFonts w:ascii="Arial" w:eastAsia="Arial" w:hAnsi="Arial" w:cs="Arial"/>
          <w:spacing w:val="-1"/>
          <w:sz w:val="22"/>
          <w:szCs w:val="22"/>
          <w:lang w:val="hr-HR" w:eastAsia="en-US"/>
        </w:rPr>
        <w:t>K</w:t>
      </w:r>
      <w:r w:rsidRPr="00FF3F6A">
        <w:rPr>
          <w:rFonts w:ascii="Arial" w:eastAsia="Arial" w:hAnsi="Arial" w:cs="Arial"/>
          <w:sz w:val="22"/>
          <w:szCs w:val="22"/>
          <w:lang w:val="hr-HR" w:eastAsia="en-US"/>
        </w:rPr>
        <w:t>o</w:t>
      </w: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ačnu</w:t>
      </w:r>
      <w:r w:rsidRPr="00FF3F6A">
        <w:rPr>
          <w:rFonts w:ascii="Arial" w:eastAsia="Arial" w:hAnsi="Arial" w:cs="Arial"/>
          <w:spacing w:val="15"/>
          <w:sz w:val="22"/>
          <w:szCs w:val="22"/>
          <w:lang w:val="hr-HR" w:eastAsia="en-US"/>
        </w:rPr>
        <w:t xml:space="preserve"> </w:t>
      </w:r>
      <w:r w:rsidRPr="00FF3F6A">
        <w:rPr>
          <w:rFonts w:ascii="Arial" w:eastAsia="Arial" w:hAnsi="Arial" w:cs="Arial"/>
          <w:sz w:val="22"/>
          <w:szCs w:val="22"/>
          <w:lang w:val="hr-HR" w:eastAsia="en-US"/>
        </w:rPr>
        <w:t>L</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s</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u</w:t>
      </w:r>
      <w:r w:rsidRPr="00FF3F6A">
        <w:rPr>
          <w:rFonts w:ascii="Arial" w:eastAsia="Arial" w:hAnsi="Arial" w:cs="Arial"/>
          <w:spacing w:val="13"/>
          <w:sz w:val="22"/>
          <w:szCs w:val="22"/>
          <w:lang w:val="hr-HR" w:eastAsia="en-US"/>
        </w:rPr>
        <w:t xml:space="preserve"> </w:t>
      </w:r>
      <w:r w:rsidRPr="00FF3F6A">
        <w:rPr>
          <w:rFonts w:ascii="Arial" w:eastAsia="Arial" w:hAnsi="Arial" w:cs="Arial"/>
          <w:spacing w:val="-3"/>
          <w:sz w:val="22"/>
          <w:szCs w:val="22"/>
          <w:lang w:val="hr-HR" w:eastAsia="en-US"/>
        </w:rPr>
        <w:t>čekanja a</w:t>
      </w:r>
      <w:r w:rsidRPr="00FF3F6A">
        <w:rPr>
          <w:rFonts w:ascii="Arial" w:eastAsia="Arial" w:hAnsi="Arial" w:cs="Arial"/>
          <w:sz w:val="22"/>
          <w:szCs w:val="22"/>
          <w:lang w:val="hr-HR" w:eastAsia="en-US"/>
        </w:rPr>
        <w:t>ko oc</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e</w:t>
      </w: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i</w:t>
      </w:r>
      <w:r w:rsidRPr="00FF3F6A">
        <w:rPr>
          <w:rFonts w:ascii="Arial" w:eastAsia="Arial" w:hAnsi="Arial" w:cs="Arial"/>
          <w:spacing w:val="-2"/>
          <w:sz w:val="22"/>
          <w:szCs w:val="22"/>
          <w:lang w:val="hr-HR" w:eastAsia="en-US"/>
        </w:rPr>
        <w:t xml:space="preserve"> </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o o</w:t>
      </w:r>
      <w:r w:rsidRPr="00FF3F6A">
        <w:rPr>
          <w:rFonts w:ascii="Arial" w:eastAsia="Arial" w:hAnsi="Arial" w:cs="Arial"/>
          <w:spacing w:val="-2"/>
          <w:sz w:val="22"/>
          <w:szCs w:val="22"/>
          <w:lang w:val="hr-HR" w:eastAsia="en-US"/>
        </w:rPr>
        <w:t>p</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d</w:t>
      </w:r>
      <w:r w:rsidRPr="00FF3F6A">
        <w:rPr>
          <w:rFonts w:ascii="Arial" w:eastAsia="Arial" w:hAnsi="Arial" w:cs="Arial"/>
          <w:spacing w:val="-1"/>
          <w:sz w:val="22"/>
          <w:szCs w:val="22"/>
          <w:lang w:val="hr-HR" w:eastAsia="en-US"/>
        </w:rPr>
        <w:t>a</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m</w:t>
      </w:r>
      <w:r w:rsidRPr="00FF3F6A">
        <w:rPr>
          <w:rFonts w:ascii="Arial" w:eastAsia="Arial" w:hAnsi="Arial" w:cs="Arial"/>
          <w:spacing w:val="2"/>
          <w:sz w:val="22"/>
          <w:szCs w:val="22"/>
          <w:lang w:val="hr-HR" w:eastAsia="en-US"/>
        </w:rPr>
        <w:t xml:space="preserve"> </w:t>
      </w:r>
      <w:r w:rsidRPr="00FF3F6A">
        <w:rPr>
          <w:rFonts w:ascii="Arial" w:eastAsia="Arial" w:hAnsi="Arial" w:cs="Arial"/>
          <w:sz w:val="22"/>
          <w:szCs w:val="22"/>
          <w:lang w:val="hr-HR" w:eastAsia="en-US"/>
        </w:rPr>
        <w:t>s</w:t>
      </w:r>
      <w:r w:rsidRPr="00FF3F6A">
        <w:rPr>
          <w:rFonts w:ascii="Arial" w:eastAsia="Arial" w:hAnsi="Arial" w:cs="Arial"/>
          <w:spacing w:val="1"/>
          <w:sz w:val="22"/>
          <w:szCs w:val="22"/>
          <w:lang w:val="hr-HR" w:eastAsia="en-US"/>
        </w:rPr>
        <w:t xml:space="preserve"> </w:t>
      </w:r>
      <w:r w:rsidRPr="00FF3F6A">
        <w:rPr>
          <w:rFonts w:ascii="Arial" w:eastAsia="Arial" w:hAnsi="Arial" w:cs="Arial"/>
          <w:spacing w:val="-3"/>
          <w:sz w:val="22"/>
          <w:szCs w:val="22"/>
          <w:lang w:val="hr-HR" w:eastAsia="en-US"/>
        </w:rPr>
        <w:t>o</w:t>
      </w:r>
      <w:r w:rsidRPr="00FF3F6A">
        <w:rPr>
          <w:rFonts w:ascii="Arial" w:eastAsia="Arial" w:hAnsi="Arial" w:cs="Arial"/>
          <w:sz w:val="22"/>
          <w:szCs w:val="22"/>
          <w:lang w:val="hr-HR" w:eastAsia="en-US"/>
        </w:rPr>
        <w:t>b</w:t>
      </w:r>
      <w:r w:rsidRPr="00FF3F6A">
        <w:rPr>
          <w:rFonts w:ascii="Arial" w:eastAsia="Arial" w:hAnsi="Arial" w:cs="Arial"/>
          <w:spacing w:val="-3"/>
          <w:sz w:val="22"/>
          <w:szCs w:val="22"/>
          <w:lang w:val="hr-HR" w:eastAsia="en-US"/>
        </w:rPr>
        <w:t>z</w:t>
      </w:r>
      <w:r w:rsidRPr="00FF3F6A">
        <w:rPr>
          <w:rFonts w:ascii="Arial" w:eastAsia="Arial" w:hAnsi="Arial" w:cs="Arial"/>
          <w:spacing w:val="-1"/>
          <w:sz w:val="22"/>
          <w:szCs w:val="22"/>
          <w:lang w:val="hr-HR" w:eastAsia="en-US"/>
        </w:rPr>
        <w:t>i</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om</w:t>
      </w:r>
      <w:r w:rsidRPr="00FF3F6A">
        <w:rPr>
          <w:rFonts w:ascii="Arial" w:eastAsia="Arial" w:hAnsi="Arial" w:cs="Arial"/>
          <w:spacing w:val="2"/>
          <w:sz w:val="22"/>
          <w:szCs w:val="22"/>
          <w:lang w:val="hr-HR" w:eastAsia="en-US"/>
        </w:rPr>
        <w:t xml:space="preserve"> </w:t>
      </w:r>
      <w:r w:rsidRPr="00FF3F6A">
        <w:rPr>
          <w:rFonts w:ascii="Arial" w:eastAsia="Arial" w:hAnsi="Arial" w:cs="Arial"/>
          <w:sz w:val="22"/>
          <w:szCs w:val="22"/>
          <w:lang w:val="hr-HR" w:eastAsia="en-US"/>
        </w:rPr>
        <w:t>na</w:t>
      </w:r>
      <w:r w:rsidRPr="00FF3F6A">
        <w:rPr>
          <w:rFonts w:ascii="Arial" w:eastAsia="Arial" w:hAnsi="Arial" w:cs="Arial"/>
          <w:spacing w:val="3"/>
          <w:sz w:val="22"/>
          <w:szCs w:val="22"/>
          <w:lang w:val="hr-HR" w:eastAsia="en-US"/>
        </w:rPr>
        <w:t xml:space="preserve"> </w:t>
      </w:r>
      <w:r w:rsidRPr="00FF3F6A">
        <w:rPr>
          <w:rFonts w:ascii="Arial" w:eastAsia="Arial" w:hAnsi="Arial" w:cs="Arial"/>
          <w:spacing w:val="-3"/>
          <w:sz w:val="22"/>
          <w:szCs w:val="22"/>
          <w:lang w:val="hr-HR" w:eastAsia="en-US"/>
        </w:rPr>
        <w:t>b</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oj p</w:t>
      </w:r>
      <w:r w:rsidRPr="00FF3F6A">
        <w:rPr>
          <w:rFonts w:ascii="Arial" w:eastAsia="Arial" w:hAnsi="Arial" w:cs="Arial"/>
          <w:spacing w:val="-1"/>
          <w:sz w:val="22"/>
          <w:szCs w:val="22"/>
          <w:lang w:val="hr-HR" w:eastAsia="en-US"/>
        </w:rPr>
        <w:t>o</w:t>
      </w:r>
      <w:r w:rsidRPr="00FF3F6A">
        <w:rPr>
          <w:rFonts w:ascii="Arial" w:eastAsia="Arial" w:hAnsi="Arial" w:cs="Arial"/>
          <w:sz w:val="22"/>
          <w:szCs w:val="22"/>
          <w:lang w:val="hr-HR" w:eastAsia="en-US"/>
        </w:rPr>
        <w:t>d</w:t>
      </w: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os</w:t>
      </w:r>
      <w:r w:rsidRPr="00FF3F6A">
        <w:rPr>
          <w:rFonts w:ascii="Arial" w:eastAsia="Arial" w:hAnsi="Arial" w:cs="Arial"/>
          <w:spacing w:val="-1"/>
          <w:sz w:val="22"/>
          <w:szCs w:val="22"/>
          <w:lang w:val="hr-HR" w:eastAsia="en-US"/>
        </w:rPr>
        <w:t>i</w:t>
      </w:r>
      <w:r w:rsidRPr="00FF3F6A">
        <w:rPr>
          <w:rFonts w:ascii="Arial" w:eastAsia="Arial" w:hAnsi="Arial" w:cs="Arial"/>
          <w:spacing w:val="1"/>
          <w:sz w:val="22"/>
          <w:szCs w:val="22"/>
          <w:lang w:val="hr-HR" w:eastAsia="en-US"/>
        </w:rPr>
        <w:t>t</w:t>
      </w:r>
      <w:r w:rsidRPr="00FF3F6A">
        <w:rPr>
          <w:rFonts w:ascii="Arial" w:eastAsia="Arial" w:hAnsi="Arial" w:cs="Arial"/>
          <w:spacing w:val="-3"/>
          <w:sz w:val="22"/>
          <w:szCs w:val="22"/>
          <w:lang w:val="hr-HR" w:eastAsia="en-US"/>
        </w:rPr>
        <w:t>e</w:t>
      </w:r>
      <w:r w:rsidRPr="00FF3F6A">
        <w:rPr>
          <w:rFonts w:ascii="Arial" w:eastAsia="Arial" w:hAnsi="Arial" w:cs="Arial"/>
          <w:spacing w:val="-1"/>
          <w:sz w:val="22"/>
          <w:szCs w:val="22"/>
          <w:lang w:val="hr-HR" w:eastAsia="en-US"/>
        </w:rPr>
        <w:t>l</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 xml:space="preserve">a </w:t>
      </w:r>
      <w:r w:rsidRPr="00FF3F6A">
        <w:rPr>
          <w:rFonts w:ascii="Arial" w:eastAsia="Arial" w:hAnsi="Arial" w:cs="Arial"/>
          <w:spacing w:val="-2"/>
          <w:sz w:val="22"/>
          <w:szCs w:val="22"/>
          <w:lang w:val="hr-HR" w:eastAsia="en-US"/>
        </w:rPr>
        <w:t>z</w:t>
      </w:r>
      <w:r w:rsidRPr="00FF3F6A">
        <w:rPr>
          <w:rFonts w:ascii="Arial" w:eastAsia="Arial" w:hAnsi="Arial" w:cs="Arial"/>
          <w:sz w:val="22"/>
          <w:szCs w:val="22"/>
          <w:lang w:val="hr-HR" w:eastAsia="en-US"/>
        </w:rPr>
        <w:t>a</w:t>
      </w:r>
      <w:r w:rsidRPr="00FF3F6A">
        <w:rPr>
          <w:rFonts w:ascii="Arial" w:eastAsia="Arial" w:hAnsi="Arial" w:cs="Arial"/>
          <w:spacing w:val="-1"/>
          <w:sz w:val="22"/>
          <w:szCs w:val="22"/>
          <w:lang w:val="hr-HR" w:eastAsia="en-US"/>
        </w:rPr>
        <w:t>h</w:t>
      </w:r>
      <w:r w:rsidRPr="00FF3F6A">
        <w:rPr>
          <w:rFonts w:ascii="Arial" w:eastAsia="Arial" w:hAnsi="Arial" w:cs="Arial"/>
          <w:spacing w:val="1"/>
          <w:sz w:val="22"/>
          <w:szCs w:val="22"/>
          <w:lang w:val="hr-HR" w:eastAsia="en-US"/>
        </w:rPr>
        <w:t>tj</w:t>
      </w:r>
      <w:r w:rsidRPr="00FF3F6A">
        <w:rPr>
          <w:rFonts w:ascii="Arial" w:eastAsia="Arial" w:hAnsi="Arial" w:cs="Arial"/>
          <w:sz w:val="22"/>
          <w:szCs w:val="22"/>
          <w:lang w:val="hr-HR" w:eastAsia="en-US"/>
        </w:rPr>
        <w:t>e</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 xml:space="preserve"> </w:t>
      </w:r>
      <w:r w:rsidRPr="00FF3F6A">
        <w:rPr>
          <w:rFonts w:ascii="Arial" w:eastAsia="Arial" w:hAnsi="Arial" w:cs="Arial"/>
          <w:sz w:val="22"/>
          <w:szCs w:val="22"/>
          <w:lang w:val="hr-HR" w:eastAsia="en-US"/>
        </w:rPr>
        <w:t>i</w:t>
      </w:r>
      <w:r w:rsidRPr="00FF3F6A">
        <w:rPr>
          <w:rFonts w:ascii="Arial" w:eastAsia="Arial" w:hAnsi="Arial" w:cs="Arial"/>
          <w:spacing w:val="-2"/>
          <w:sz w:val="22"/>
          <w:szCs w:val="22"/>
          <w:lang w:val="hr-HR" w:eastAsia="en-US"/>
        </w:rPr>
        <w:t xml:space="preserve"> </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as</w:t>
      </w:r>
      <w:r w:rsidRPr="00FF3F6A">
        <w:rPr>
          <w:rFonts w:ascii="Arial" w:eastAsia="Arial" w:hAnsi="Arial" w:cs="Arial"/>
          <w:spacing w:val="-1"/>
          <w:sz w:val="22"/>
          <w:szCs w:val="22"/>
          <w:lang w:val="hr-HR" w:eastAsia="en-US"/>
        </w:rPr>
        <w:t>p</w:t>
      </w:r>
      <w:r w:rsidRPr="00FF3F6A">
        <w:rPr>
          <w:rFonts w:ascii="Arial" w:eastAsia="Arial" w:hAnsi="Arial" w:cs="Arial"/>
          <w:sz w:val="22"/>
          <w:szCs w:val="22"/>
          <w:lang w:val="hr-HR" w:eastAsia="en-US"/>
        </w:rPr>
        <w:t>o</w:t>
      </w:r>
      <w:r w:rsidRPr="00FF3F6A">
        <w:rPr>
          <w:rFonts w:ascii="Arial" w:eastAsia="Arial" w:hAnsi="Arial" w:cs="Arial"/>
          <w:spacing w:val="-1"/>
          <w:sz w:val="22"/>
          <w:szCs w:val="22"/>
          <w:lang w:val="hr-HR" w:eastAsia="en-US"/>
        </w:rPr>
        <w:t>l</w:t>
      </w:r>
      <w:r w:rsidRPr="00FF3F6A">
        <w:rPr>
          <w:rFonts w:ascii="Arial" w:eastAsia="Arial" w:hAnsi="Arial" w:cs="Arial"/>
          <w:sz w:val="22"/>
          <w:szCs w:val="22"/>
          <w:lang w:val="hr-HR" w:eastAsia="en-US"/>
        </w:rPr>
        <w:t>o</w:t>
      </w:r>
      <w:r w:rsidRPr="00FF3F6A">
        <w:rPr>
          <w:rFonts w:ascii="Arial" w:eastAsia="Arial" w:hAnsi="Arial" w:cs="Arial"/>
          <w:spacing w:val="-3"/>
          <w:sz w:val="22"/>
          <w:szCs w:val="22"/>
          <w:lang w:val="hr-HR" w:eastAsia="en-US"/>
        </w:rPr>
        <w:t>ž</w:t>
      </w:r>
      <w:r w:rsidRPr="00FF3F6A">
        <w:rPr>
          <w:rFonts w:ascii="Arial" w:eastAsia="Arial" w:hAnsi="Arial" w:cs="Arial"/>
          <w:spacing w:val="1"/>
          <w:sz w:val="22"/>
          <w:szCs w:val="22"/>
          <w:lang w:val="hr-HR" w:eastAsia="en-US"/>
        </w:rPr>
        <w:t>i</w:t>
      </w:r>
      <w:r w:rsidRPr="00FF3F6A">
        <w:rPr>
          <w:rFonts w:ascii="Arial" w:eastAsia="Arial" w:hAnsi="Arial" w:cs="Arial"/>
          <w:spacing w:val="-2"/>
          <w:sz w:val="22"/>
          <w:szCs w:val="22"/>
          <w:lang w:val="hr-HR" w:eastAsia="en-US"/>
        </w:rPr>
        <w:t>v</w:t>
      </w:r>
      <w:r w:rsidRPr="00FF3F6A">
        <w:rPr>
          <w:rFonts w:ascii="Arial" w:eastAsia="Arial" w:hAnsi="Arial" w:cs="Arial"/>
          <w:sz w:val="22"/>
          <w:szCs w:val="22"/>
          <w:lang w:val="hr-HR" w:eastAsia="en-US"/>
        </w:rPr>
        <w:t>ih</w:t>
      </w:r>
      <w:r w:rsidRPr="00FF3F6A">
        <w:rPr>
          <w:rFonts w:ascii="Arial" w:eastAsia="Arial" w:hAnsi="Arial" w:cs="Arial"/>
          <w:spacing w:val="3"/>
          <w:sz w:val="22"/>
          <w:szCs w:val="22"/>
          <w:lang w:val="hr-HR" w:eastAsia="en-US"/>
        </w:rPr>
        <w:t xml:space="preserve"> </w:t>
      </w:r>
      <w:r w:rsidRPr="00FF3F6A">
        <w:rPr>
          <w:rFonts w:ascii="Arial" w:eastAsia="Arial" w:hAnsi="Arial" w:cs="Arial"/>
          <w:sz w:val="22"/>
          <w:szCs w:val="22"/>
          <w:lang w:val="hr-HR" w:eastAsia="en-US"/>
        </w:rPr>
        <w:t>s</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a</w:t>
      </w:r>
      <w:r w:rsidRPr="00FF3F6A">
        <w:rPr>
          <w:rFonts w:ascii="Arial" w:eastAsia="Arial" w:hAnsi="Arial" w:cs="Arial"/>
          <w:spacing w:val="-1"/>
          <w:sz w:val="22"/>
          <w:szCs w:val="22"/>
          <w:lang w:val="hr-HR" w:eastAsia="en-US"/>
        </w:rPr>
        <w:t>l</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 xml:space="preserve">h </w:t>
      </w:r>
      <w:r w:rsidRPr="00FF3F6A">
        <w:rPr>
          <w:rFonts w:ascii="Arial" w:eastAsia="Arial" w:hAnsi="Arial" w:cs="Arial"/>
          <w:spacing w:val="-2"/>
          <w:sz w:val="22"/>
          <w:szCs w:val="22"/>
          <w:lang w:val="hr-HR" w:eastAsia="en-US"/>
        </w:rPr>
        <w:t>v</w:t>
      </w:r>
      <w:r w:rsidRPr="00FF3F6A">
        <w:rPr>
          <w:rFonts w:ascii="Arial" w:eastAsia="Arial" w:hAnsi="Arial" w:cs="Arial"/>
          <w:sz w:val="22"/>
          <w:szCs w:val="22"/>
          <w:lang w:val="hr-HR" w:eastAsia="en-US"/>
        </w:rPr>
        <w:t>e</w:t>
      </w:r>
      <w:r w:rsidRPr="00FF3F6A">
        <w:rPr>
          <w:rFonts w:ascii="Arial" w:eastAsia="Arial" w:hAnsi="Arial" w:cs="Arial"/>
          <w:spacing w:val="-3"/>
          <w:sz w:val="22"/>
          <w:szCs w:val="22"/>
          <w:lang w:val="hr-HR" w:eastAsia="en-US"/>
        </w:rPr>
        <w:t>z</w:t>
      </w:r>
      <w:r w:rsidRPr="00FF3F6A">
        <w:rPr>
          <w:rFonts w:ascii="Arial" w:eastAsia="Arial" w:hAnsi="Arial" w:cs="Arial"/>
          <w:sz w:val="22"/>
          <w:szCs w:val="22"/>
          <w:lang w:val="hr-HR" w:eastAsia="en-US"/>
        </w:rPr>
        <w:t>o</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a.</w:t>
      </w:r>
    </w:p>
    <w:p w14:paraId="76BEA7C6" w14:textId="77777777" w:rsidR="00FF3F6A" w:rsidRPr="00FF3F6A" w:rsidRDefault="00FF3F6A" w:rsidP="00FF3F6A">
      <w:pPr>
        <w:widowControl w:val="0"/>
        <w:spacing w:line="248" w:lineRule="exact"/>
        <w:ind w:right="-20" w:firstLine="708"/>
        <w:jc w:val="both"/>
        <w:rPr>
          <w:rFonts w:ascii="Arial" w:eastAsia="Arial" w:hAnsi="Arial" w:cs="Arial"/>
          <w:sz w:val="22"/>
          <w:szCs w:val="22"/>
          <w:lang w:val="hr-HR" w:eastAsia="en-US"/>
        </w:rPr>
      </w:pP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a</w:t>
      </w:r>
      <w:r w:rsidRPr="00FF3F6A">
        <w:rPr>
          <w:rFonts w:ascii="Arial" w:eastAsia="Arial" w:hAnsi="Arial" w:cs="Arial"/>
          <w:spacing w:val="20"/>
          <w:sz w:val="22"/>
          <w:szCs w:val="22"/>
          <w:lang w:val="hr-HR" w:eastAsia="en-US"/>
        </w:rPr>
        <w:t xml:space="preserve"> </w:t>
      </w:r>
      <w:r w:rsidRPr="00FF3F6A">
        <w:rPr>
          <w:rFonts w:ascii="Arial" w:eastAsia="Arial" w:hAnsi="Arial" w:cs="Arial"/>
          <w:sz w:val="22"/>
          <w:szCs w:val="22"/>
          <w:lang w:val="hr-HR" w:eastAsia="en-US"/>
        </w:rPr>
        <w:t>sa</w:t>
      </w:r>
      <w:r w:rsidRPr="00FF3F6A">
        <w:rPr>
          <w:rFonts w:ascii="Arial" w:eastAsia="Arial" w:hAnsi="Arial" w:cs="Arial"/>
          <w:spacing w:val="-1"/>
          <w:sz w:val="22"/>
          <w:szCs w:val="22"/>
          <w:lang w:val="hr-HR" w:eastAsia="en-US"/>
        </w:rPr>
        <w:t>d</w:t>
      </w:r>
      <w:r w:rsidRPr="00FF3F6A">
        <w:rPr>
          <w:rFonts w:ascii="Arial" w:eastAsia="Arial" w:hAnsi="Arial" w:cs="Arial"/>
          <w:spacing w:val="1"/>
          <w:sz w:val="22"/>
          <w:szCs w:val="22"/>
          <w:lang w:val="hr-HR" w:eastAsia="en-US"/>
        </w:rPr>
        <w:t>r</w:t>
      </w:r>
      <w:r w:rsidRPr="00FF3F6A">
        <w:rPr>
          <w:rFonts w:ascii="Arial" w:eastAsia="Arial" w:hAnsi="Arial" w:cs="Arial"/>
          <w:spacing w:val="-2"/>
          <w:sz w:val="22"/>
          <w:szCs w:val="22"/>
          <w:lang w:val="hr-HR" w:eastAsia="en-US"/>
        </w:rPr>
        <w:t>ž</w:t>
      </w:r>
      <w:r w:rsidRPr="00FF3F6A">
        <w:rPr>
          <w:rFonts w:ascii="Arial" w:eastAsia="Arial" w:hAnsi="Arial" w:cs="Arial"/>
          <w:sz w:val="22"/>
          <w:szCs w:val="22"/>
          <w:lang w:val="hr-HR" w:eastAsia="en-US"/>
        </w:rPr>
        <w:t>aj</w:t>
      </w:r>
      <w:r w:rsidRPr="00FF3F6A">
        <w:rPr>
          <w:rFonts w:ascii="Arial" w:eastAsia="Arial" w:hAnsi="Arial" w:cs="Arial"/>
          <w:spacing w:val="21"/>
          <w:sz w:val="22"/>
          <w:szCs w:val="22"/>
          <w:lang w:val="hr-HR" w:eastAsia="en-US"/>
        </w:rPr>
        <w:t xml:space="preserve"> </w:t>
      </w:r>
      <w:r w:rsidRPr="00FF3F6A">
        <w:rPr>
          <w:rFonts w:ascii="Arial" w:eastAsia="Arial" w:hAnsi="Arial" w:cs="Arial"/>
          <w:sz w:val="22"/>
          <w:szCs w:val="22"/>
          <w:lang w:val="hr-HR" w:eastAsia="en-US"/>
        </w:rPr>
        <w:t>i</w:t>
      </w:r>
      <w:r w:rsidRPr="00FF3F6A">
        <w:rPr>
          <w:rFonts w:ascii="Arial" w:eastAsia="Arial" w:hAnsi="Arial" w:cs="Arial"/>
          <w:spacing w:val="19"/>
          <w:sz w:val="22"/>
          <w:szCs w:val="22"/>
          <w:lang w:val="hr-HR" w:eastAsia="en-US"/>
        </w:rPr>
        <w:t xml:space="preserve"> </w:t>
      </w:r>
      <w:r w:rsidRPr="00FF3F6A">
        <w:rPr>
          <w:rFonts w:ascii="Arial" w:eastAsia="Arial" w:hAnsi="Arial" w:cs="Arial"/>
          <w:sz w:val="22"/>
          <w:szCs w:val="22"/>
          <w:lang w:val="hr-HR" w:eastAsia="en-US"/>
        </w:rPr>
        <w:t>o</w:t>
      </w:r>
      <w:r w:rsidRPr="00FF3F6A">
        <w:rPr>
          <w:rFonts w:ascii="Arial" w:eastAsia="Arial" w:hAnsi="Arial" w:cs="Arial"/>
          <w:spacing w:val="-3"/>
          <w:sz w:val="22"/>
          <w:szCs w:val="22"/>
          <w:lang w:val="hr-HR" w:eastAsia="en-US"/>
        </w:rPr>
        <w:t>b</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u</w:t>
      </w:r>
      <w:r w:rsidRPr="00FF3F6A">
        <w:rPr>
          <w:rFonts w:ascii="Arial" w:eastAsia="Arial" w:hAnsi="Arial" w:cs="Arial"/>
          <w:spacing w:val="20"/>
          <w:sz w:val="22"/>
          <w:szCs w:val="22"/>
          <w:lang w:val="hr-HR" w:eastAsia="en-US"/>
        </w:rPr>
        <w:t xml:space="preserve"> </w:t>
      </w:r>
      <w:r w:rsidRPr="00FF3F6A">
        <w:rPr>
          <w:rFonts w:ascii="Arial" w:eastAsia="Arial" w:hAnsi="Arial" w:cs="Arial"/>
          <w:spacing w:val="-1"/>
          <w:sz w:val="22"/>
          <w:szCs w:val="22"/>
          <w:lang w:val="hr-HR" w:eastAsia="en-US"/>
        </w:rPr>
        <w:t>K</w:t>
      </w:r>
      <w:r w:rsidRPr="00FF3F6A">
        <w:rPr>
          <w:rFonts w:ascii="Arial" w:eastAsia="Arial" w:hAnsi="Arial" w:cs="Arial"/>
          <w:sz w:val="22"/>
          <w:szCs w:val="22"/>
          <w:lang w:val="hr-HR" w:eastAsia="en-US"/>
        </w:rPr>
        <w:t>o</w:t>
      </w: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ač</w:t>
      </w:r>
      <w:r w:rsidRPr="00FF3F6A">
        <w:rPr>
          <w:rFonts w:ascii="Arial" w:eastAsia="Arial" w:hAnsi="Arial" w:cs="Arial"/>
          <w:spacing w:val="-1"/>
          <w:sz w:val="22"/>
          <w:szCs w:val="22"/>
          <w:lang w:val="hr-HR" w:eastAsia="en-US"/>
        </w:rPr>
        <w:t>n</w:t>
      </w:r>
      <w:r w:rsidRPr="00FF3F6A">
        <w:rPr>
          <w:rFonts w:ascii="Arial" w:eastAsia="Arial" w:hAnsi="Arial" w:cs="Arial"/>
          <w:sz w:val="22"/>
          <w:szCs w:val="22"/>
          <w:lang w:val="hr-HR" w:eastAsia="en-US"/>
        </w:rPr>
        <w:t>e</w:t>
      </w:r>
      <w:r w:rsidRPr="00FF3F6A">
        <w:rPr>
          <w:rFonts w:ascii="Arial" w:eastAsia="Arial" w:hAnsi="Arial" w:cs="Arial"/>
          <w:spacing w:val="20"/>
          <w:sz w:val="22"/>
          <w:szCs w:val="22"/>
          <w:lang w:val="hr-HR" w:eastAsia="en-US"/>
        </w:rPr>
        <w:t xml:space="preserve"> </w:t>
      </w:r>
      <w:r w:rsidRPr="00FF3F6A">
        <w:rPr>
          <w:rFonts w:ascii="Arial" w:eastAsia="Arial" w:hAnsi="Arial" w:cs="Arial"/>
          <w:sz w:val="22"/>
          <w:szCs w:val="22"/>
          <w:lang w:val="hr-HR" w:eastAsia="en-US"/>
        </w:rPr>
        <w:t>L</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s</w:t>
      </w:r>
      <w:r w:rsidRPr="00FF3F6A">
        <w:rPr>
          <w:rFonts w:ascii="Arial" w:eastAsia="Arial" w:hAnsi="Arial" w:cs="Arial"/>
          <w:spacing w:val="1"/>
          <w:sz w:val="22"/>
          <w:szCs w:val="22"/>
          <w:lang w:val="hr-HR" w:eastAsia="en-US"/>
        </w:rPr>
        <w:t>t</w:t>
      </w:r>
      <w:r w:rsidRPr="00FF3F6A">
        <w:rPr>
          <w:rFonts w:ascii="Arial" w:eastAsia="Arial" w:hAnsi="Arial" w:cs="Arial"/>
          <w:sz w:val="22"/>
          <w:szCs w:val="22"/>
          <w:lang w:val="hr-HR" w:eastAsia="en-US"/>
        </w:rPr>
        <w:t>e</w:t>
      </w:r>
      <w:r w:rsidRPr="00FF3F6A">
        <w:rPr>
          <w:rFonts w:ascii="Arial" w:eastAsia="Arial" w:hAnsi="Arial" w:cs="Arial"/>
          <w:spacing w:val="20"/>
          <w:sz w:val="22"/>
          <w:szCs w:val="22"/>
          <w:lang w:val="hr-HR" w:eastAsia="en-US"/>
        </w:rPr>
        <w:t xml:space="preserve"> </w:t>
      </w:r>
      <w:r w:rsidRPr="00FF3F6A">
        <w:rPr>
          <w:rFonts w:ascii="Arial" w:eastAsia="Arial" w:hAnsi="Arial" w:cs="Arial"/>
          <w:spacing w:val="-1"/>
          <w:sz w:val="22"/>
          <w:szCs w:val="22"/>
          <w:lang w:val="hr-HR" w:eastAsia="en-US"/>
        </w:rPr>
        <w:t>čekanja</w:t>
      </w:r>
      <w:r w:rsidRPr="00FF3F6A">
        <w:rPr>
          <w:rFonts w:ascii="Arial" w:eastAsia="Arial" w:hAnsi="Arial" w:cs="Arial"/>
          <w:spacing w:val="20"/>
          <w:sz w:val="22"/>
          <w:szCs w:val="22"/>
          <w:lang w:val="hr-HR" w:eastAsia="en-US"/>
        </w:rPr>
        <w:t xml:space="preserve"> </w:t>
      </w:r>
      <w:r w:rsidRPr="00FF3F6A">
        <w:rPr>
          <w:rFonts w:ascii="Arial" w:eastAsia="Arial" w:hAnsi="Arial" w:cs="Arial"/>
          <w:sz w:val="22"/>
          <w:szCs w:val="22"/>
          <w:lang w:val="hr-HR" w:eastAsia="en-US"/>
        </w:rPr>
        <w:t>na</w:t>
      </w:r>
      <w:r w:rsidRPr="00FF3F6A">
        <w:rPr>
          <w:rFonts w:ascii="Arial" w:eastAsia="Arial" w:hAnsi="Arial" w:cs="Arial"/>
          <w:spacing w:val="17"/>
          <w:sz w:val="22"/>
          <w:szCs w:val="22"/>
          <w:lang w:val="hr-HR" w:eastAsia="en-US"/>
        </w:rPr>
        <w:t xml:space="preserve"> </w:t>
      </w:r>
      <w:r w:rsidRPr="00FF3F6A">
        <w:rPr>
          <w:rFonts w:ascii="Arial" w:eastAsia="Arial" w:hAnsi="Arial" w:cs="Arial"/>
          <w:sz w:val="22"/>
          <w:szCs w:val="22"/>
          <w:lang w:val="hr-HR" w:eastAsia="en-US"/>
        </w:rPr>
        <w:t>o</w:t>
      </w:r>
      <w:r w:rsidRPr="00FF3F6A">
        <w:rPr>
          <w:rFonts w:ascii="Arial" w:eastAsia="Arial" w:hAnsi="Arial" w:cs="Arial"/>
          <w:spacing w:val="-1"/>
          <w:sz w:val="22"/>
          <w:szCs w:val="22"/>
          <w:lang w:val="hr-HR" w:eastAsia="en-US"/>
        </w:rPr>
        <w:t>d</w:t>
      </w:r>
      <w:r w:rsidRPr="00FF3F6A">
        <w:rPr>
          <w:rFonts w:ascii="Arial" w:eastAsia="Arial" w:hAnsi="Arial" w:cs="Arial"/>
          <w:spacing w:val="2"/>
          <w:sz w:val="22"/>
          <w:szCs w:val="22"/>
          <w:lang w:val="hr-HR" w:eastAsia="en-US"/>
        </w:rPr>
        <w:t>g</w:t>
      </w:r>
      <w:r w:rsidRPr="00FF3F6A">
        <w:rPr>
          <w:rFonts w:ascii="Arial" w:eastAsia="Arial" w:hAnsi="Arial" w:cs="Arial"/>
          <w:sz w:val="22"/>
          <w:szCs w:val="22"/>
          <w:lang w:val="hr-HR" w:eastAsia="en-US"/>
        </w:rPr>
        <w:t>o</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ara</w:t>
      </w:r>
      <w:r w:rsidRPr="00FF3F6A">
        <w:rPr>
          <w:rFonts w:ascii="Arial" w:eastAsia="Arial" w:hAnsi="Arial" w:cs="Arial"/>
          <w:spacing w:val="1"/>
          <w:sz w:val="22"/>
          <w:szCs w:val="22"/>
          <w:lang w:val="hr-HR" w:eastAsia="en-US"/>
        </w:rPr>
        <w:t>j</w:t>
      </w:r>
      <w:r w:rsidRPr="00FF3F6A">
        <w:rPr>
          <w:rFonts w:ascii="Arial" w:eastAsia="Arial" w:hAnsi="Arial" w:cs="Arial"/>
          <w:spacing w:val="-3"/>
          <w:sz w:val="22"/>
          <w:szCs w:val="22"/>
          <w:lang w:val="hr-HR" w:eastAsia="en-US"/>
        </w:rPr>
        <w:t>u</w:t>
      </w:r>
      <w:r w:rsidRPr="00FF3F6A">
        <w:rPr>
          <w:rFonts w:ascii="Arial" w:eastAsia="Arial" w:hAnsi="Arial" w:cs="Arial"/>
          <w:sz w:val="22"/>
          <w:szCs w:val="22"/>
          <w:lang w:val="hr-HR" w:eastAsia="en-US"/>
        </w:rPr>
        <w:t>ći</w:t>
      </w:r>
      <w:r w:rsidRPr="00FF3F6A">
        <w:rPr>
          <w:rFonts w:ascii="Arial" w:eastAsia="Arial" w:hAnsi="Arial" w:cs="Arial"/>
          <w:spacing w:val="19"/>
          <w:sz w:val="22"/>
          <w:szCs w:val="22"/>
          <w:lang w:val="hr-HR" w:eastAsia="en-US"/>
        </w:rPr>
        <w:t xml:space="preserve"> </w:t>
      </w:r>
      <w:r w:rsidRPr="00FF3F6A">
        <w:rPr>
          <w:rFonts w:ascii="Arial" w:eastAsia="Arial" w:hAnsi="Arial" w:cs="Arial"/>
          <w:sz w:val="22"/>
          <w:szCs w:val="22"/>
          <w:lang w:val="hr-HR" w:eastAsia="en-US"/>
        </w:rPr>
        <w:t>se</w:t>
      </w:r>
      <w:r w:rsidRPr="00FF3F6A">
        <w:rPr>
          <w:rFonts w:ascii="Arial" w:eastAsia="Arial" w:hAnsi="Arial" w:cs="Arial"/>
          <w:spacing w:val="20"/>
          <w:sz w:val="22"/>
          <w:szCs w:val="22"/>
          <w:lang w:val="hr-HR" w:eastAsia="en-US"/>
        </w:rPr>
        <w:t xml:space="preserve"> </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a</w:t>
      </w:r>
      <w:r w:rsidRPr="00FF3F6A">
        <w:rPr>
          <w:rFonts w:ascii="Arial" w:eastAsia="Arial" w:hAnsi="Arial" w:cs="Arial"/>
          <w:sz w:val="22"/>
          <w:szCs w:val="22"/>
          <w:lang w:val="hr-HR" w:eastAsia="en-US"/>
        </w:rPr>
        <w:t>č</w:t>
      </w:r>
      <w:r w:rsidRPr="00FF3F6A">
        <w:rPr>
          <w:rFonts w:ascii="Arial" w:eastAsia="Arial" w:hAnsi="Arial" w:cs="Arial"/>
          <w:spacing w:val="-1"/>
          <w:sz w:val="22"/>
          <w:szCs w:val="22"/>
          <w:lang w:val="hr-HR" w:eastAsia="en-US"/>
        </w:rPr>
        <w:t>i</w:t>
      </w:r>
      <w:r w:rsidRPr="00FF3F6A">
        <w:rPr>
          <w:rFonts w:ascii="Arial" w:eastAsia="Arial" w:hAnsi="Arial" w:cs="Arial"/>
          <w:sz w:val="22"/>
          <w:szCs w:val="22"/>
          <w:lang w:val="hr-HR" w:eastAsia="en-US"/>
        </w:rPr>
        <w:t>n</w:t>
      </w:r>
      <w:r w:rsidRPr="00FF3F6A">
        <w:rPr>
          <w:rFonts w:ascii="Arial" w:eastAsia="Arial" w:hAnsi="Arial" w:cs="Arial"/>
          <w:spacing w:val="20"/>
          <w:sz w:val="22"/>
          <w:szCs w:val="22"/>
          <w:lang w:val="hr-HR" w:eastAsia="en-US"/>
        </w:rPr>
        <w:t xml:space="preserve"> </w:t>
      </w:r>
      <w:r w:rsidRPr="00FF3F6A">
        <w:rPr>
          <w:rFonts w:ascii="Arial" w:eastAsia="Arial" w:hAnsi="Arial" w:cs="Arial"/>
          <w:spacing w:val="-3"/>
          <w:sz w:val="22"/>
          <w:szCs w:val="22"/>
          <w:lang w:val="hr-HR" w:eastAsia="en-US"/>
        </w:rPr>
        <w:t>p</w:t>
      </w:r>
      <w:r w:rsidRPr="00FF3F6A">
        <w:rPr>
          <w:rFonts w:ascii="Arial" w:eastAsia="Arial" w:hAnsi="Arial" w:cs="Arial"/>
          <w:spacing w:val="-2"/>
          <w:sz w:val="22"/>
          <w:szCs w:val="22"/>
          <w:lang w:val="hr-HR" w:eastAsia="en-US"/>
        </w:rPr>
        <w:t>r</w:t>
      </w:r>
      <w:r w:rsidRPr="00FF3F6A">
        <w:rPr>
          <w:rFonts w:ascii="Arial" w:eastAsia="Arial" w:hAnsi="Arial" w:cs="Arial"/>
          <w:spacing w:val="-1"/>
          <w:sz w:val="22"/>
          <w:szCs w:val="22"/>
          <w:lang w:val="hr-HR" w:eastAsia="en-US"/>
        </w:rPr>
        <w:t>i</w:t>
      </w:r>
      <w:r w:rsidRPr="00FF3F6A">
        <w:rPr>
          <w:rFonts w:ascii="Arial" w:eastAsia="Arial" w:hAnsi="Arial" w:cs="Arial"/>
          <w:spacing w:val="1"/>
          <w:sz w:val="22"/>
          <w:szCs w:val="22"/>
          <w:lang w:val="hr-HR" w:eastAsia="en-US"/>
        </w:rPr>
        <w:t>mj</w:t>
      </w:r>
      <w:r w:rsidRPr="00FF3F6A">
        <w:rPr>
          <w:rFonts w:ascii="Arial" w:eastAsia="Arial" w:hAnsi="Arial" w:cs="Arial"/>
          <w:sz w:val="22"/>
          <w:szCs w:val="22"/>
          <w:lang w:val="hr-HR" w:eastAsia="en-US"/>
        </w:rPr>
        <w:t>e</w:t>
      </w:r>
      <w:r w:rsidRPr="00FF3F6A">
        <w:rPr>
          <w:rFonts w:ascii="Arial" w:eastAsia="Arial" w:hAnsi="Arial" w:cs="Arial"/>
          <w:spacing w:val="-3"/>
          <w:sz w:val="22"/>
          <w:szCs w:val="22"/>
          <w:lang w:val="hr-HR" w:eastAsia="en-US"/>
        </w:rPr>
        <w:t>n</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u</w:t>
      </w:r>
      <w:r w:rsidRPr="00FF3F6A">
        <w:rPr>
          <w:rFonts w:ascii="Arial" w:eastAsia="Arial" w:hAnsi="Arial" w:cs="Arial"/>
          <w:spacing w:val="1"/>
          <w:sz w:val="22"/>
          <w:szCs w:val="22"/>
          <w:lang w:val="hr-HR" w:eastAsia="en-US"/>
        </w:rPr>
        <w:t>j</w:t>
      </w:r>
      <w:r w:rsidRPr="00FF3F6A">
        <w:rPr>
          <w:rFonts w:ascii="Arial" w:eastAsia="Arial" w:hAnsi="Arial" w:cs="Arial"/>
          <w:sz w:val="22"/>
          <w:szCs w:val="22"/>
          <w:lang w:val="hr-HR" w:eastAsia="en-US"/>
        </w:rPr>
        <w:t>e</w:t>
      </w:r>
    </w:p>
    <w:p w14:paraId="0B37606D" w14:textId="77777777" w:rsidR="00FF3F6A" w:rsidRPr="00FF3F6A" w:rsidRDefault="00FF3F6A" w:rsidP="00FF3F6A">
      <w:pPr>
        <w:widowControl w:val="0"/>
        <w:spacing w:before="1"/>
        <w:ind w:right="-20"/>
        <w:jc w:val="both"/>
        <w:rPr>
          <w:rFonts w:ascii="Arial" w:eastAsia="Arial" w:hAnsi="Arial" w:cs="Arial"/>
          <w:sz w:val="22"/>
          <w:szCs w:val="22"/>
          <w:lang w:val="hr-HR" w:eastAsia="en-US"/>
        </w:rPr>
      </w:pPr>
      <w:r w:rsidRPr="00FF3F6A">
        <w:rPr>
          <w:rFonts w:ascii="Arial" w:eastAsia="Arial" w:hAnsi="Arial" w:cs="Arial"/>
          <w:sz w:val="22"/>
          <w:szCs w:val="22"/>
          <w:lang w:val="hr-HR" w:eastAsia="en-US"/>
        </w:rPr>
        <w:t>o</w:t>
      </w:r>
      <w:r w:rsidRPr="00FF3F6A">
        <w:rPr>
          <w:rFonts w:ascii="Arial" w:eastAsia="Arial" w:hAnsi="Arial" w:cs="Arial"/>
          <w:spacing w:val="-1"/>
          <w:sz w:val="22"/>
          <w:szCs w:val="22"/>
          <w:lang w:val="hr-HR" w:eastAsia="en-US"/>
        </w:rPr>
        <w:t>d</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e</w:t>
      </w:r>
      <w:r w:rsidRPr="00FF3F6A">
        <w:rPr>
          <w:rFonts w:ascii="Arial" w:eastAsia="Arial" w:hAnsi="Arial" w:cs="Arial"/>
          <w:spacing w:val="-1"/>
          <w:sz w:val="22"/>
          <w:szCs w:val="22"/>
          <w:lang w:val="hr-HR" w:eastAsia="en-US"/>
        </w:rPr>
        <w:t>d</w:t>
      </w:r>
      <w:r w:rsidRPr="00FF3F6A">
        <w:rPr>
          <w:rFonts w:ascii="Arial" w:eastAsia="Arial" w:hAnsi="Arial" w:cs="Arial"/>
          <w:sz w:val="22"/>
          <w:szCs w:val="22"/>
          <w:lang w:val="hr-HR" w:eastAsia="en-US"/>
        </w:rPr>
        <w:t>ba č</w:t>
      </w:r>
      <w:r w:rsidRPr="00FF3F6A">
        <w:rPr>
          <w:rFonts w:ascii="Arial" w:eastAsia="Arial" w:hAnsi="Arial" w:cs="Arial"/>
          <w:spacing w:val="-1"/>
          <w:sz w:val="22"/>
          <w:szCs w:val="22"/>
          <w:lang w:val="hr-HR" w:eastAsia="en-US"/>
        </w:rPr>
        <w:t>l</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n</w:t>
      </w:r>
      <w:r w:rsidRPr="00FF3F6A">
        <w:rPr>
          <w:rFonts w:ascii="Arial" w:eastAsia="Arial" w:hAnsi="Arial" w:cs="Arial"/>
          <w:spacing w:val="2"/>
          <w:sz w:val="22"/>
          <w:szCs w:val="22"/>
          <w:lang w:val="hr-HR" w:eastAsia="en-US"/>
        </w:rPr>
        <w:t>k</w:t>
      </w:r>
      <w:r w:rsidRPr="00FF3F6A">
        <w:rPr>
          <w:rFonts w:ascii="Arial" w:eastAsia="Arial" w:hAnsi="Arial" w:cs="Arial"/>
          <w:sz w:val="22"/>
          <w:szCs w:val="22"/>
          <w:lang w:val="hr-HR" w:eastAsia="en-US"/>
        </w:rPr>
        <w:t>a</w:t>
      </w:r>
      <w:r w:rsidRPr="00FF3F6A">
        <w:rPr>
          <w:rFonts w:ascii="Arial" w:eastAsia="Arial" w:hAnsi="Arial" w:cs="Arial"/>
          <w:spacing w:val="-2"/>
          <w:sz w:val="22"/>
          <w:szCs w:val="22"/>
          <w:lang w:val="hr-HR" w:eastAsia="en-US"/>
        </w:rPr>
        <w:t xml:space="preserve"> 16</w:t>
      </w:r>
      <w:r w:rsidRPr="00FF3F6A">
        <w:rPr>
          <w:rFonts w:ascii="Arial" w:eastAsia="Arial" w:hAnsi="Arial" w:cs="Arial"/>
          <w:sz w:val="22"/>
          <w:szCs w:val="22"/>
          <w:lang w:val="hr-HR" w:eastAsia="en-US"/>
        </w:rPr>
        <w:t>. o</w:t>
      </w:r>
      <w:r w:rsidRPr="00FF3F6A">
        <w:rPr>
          <w:rFonts w:ascii="Arial" w:eastAsia="Arial" w:hAnsi="Arial" w:cs="Arial"/>
          <w:spacing w:val="-3"/>
          <w:sz w:val="22"/>
          <w:szCs w:val="22"/>
          <w:lang w:val="hr-HR" w:eastAsia="en-US"/>
        </w:rPr>
        <w:t>v</w:t>
      </w:r>
      <w:r w:rsidRPr="00FF3F6A">
        <w:rPr>
          <w:rFonts w:ascii="Arial" w:eastAsia="Arial" w:hAnsi="Arial" w:cs="Arial"/>
          <w:sz w:val="22"/>
          <w:szCs w:val="22"/>
          <w:lang w:val="hr-HR" w:eastAsia="en-US"/>
        </w:rPr>
        <w:t xml:space="preserve">og </w:t>
      </w:r>
      <w:r w:rsidRPr="00FF3F6A">
        <w:rPr>
          <w:rFonts w:ascii="Arial" w:eastAsia="Arial" w:hAnsi="Arial" w:cs="Arial"/>
          <w:spacing w:val="-1"/>
          <w:sz w:val="22"/>
          <w:szCs w:val="22"/>
          <w:lang w:val="hr-HR" w:eastAsia="en-US"/>
        </w:rPr>
        <w:t>P</w:t>
      </w:r>
      <w:r w:rsidRPr="00FF3F6A">
        <w:rPr>
          <w:rFonts w:ascii="Arial" w:eastAsia="Arial" w:hAnsi="Arial" w:cs="Arial"/>
          <w:spacing w:val="1"/>
          <w:sz w:val="22"/>
          <w:szCs w:val="22"/>
          <w:lang w:val="hr-HR" w:eastAsia="en-US"/>
        </w:rPr>
        <w:t>r</w:t>
      </w:r>
      <w:r w:rsidRPr="00FF3F6A">
        <w:rPr>
          <w:rFonts w:ascii="Arial" w:eastAsia="Arial" w:hAnsi="Arial" w:cs="Arial"/>
          <w:sz w:val="22"/>
          <w:szCs w:val="22"/>
          <w:lang w:val="hr-HR" w:eastAsia="en-US"/>
        </w:rPr>
        <w:t>a</w:t>
      </w:r>
      <w:r w:rsidRPr="00FF3F6A">
        <w:rPr>
          <w:rFonts w:ascii="Arial" w:eastAsia="Arial" w:hAnsi="Arial" w:cs="Arial"/>
          <w:spacing w:val="-3"/>
          <w:sz w:val="22"/>
          <w:szCs w:val="22"/>
          <w:lang w:val="hr-HR" w:eastAsia="en-US"/>
        </w:rPr>
        <w:t>v</w:t>
      </w:r>
      <w:r w:rsidRPr="00FF3F6A">
        <w:rPr>
          <w:rFonts w:ascii="Arial" w:eastAsia="Arial" w:hAnsi="Arial" w:cs="Arial"/>
          <w:spacing w:val="-1"/>
          <w:sz w:val="22"/>
          <w:szCs w:val="22"/>
          <w:lang w:val="hr-HR" w:eastAsia="en-US"/>
        </w:rPr>
        <w:t>il</w:t>
      </w:r>
      <w:r w:rsidRPr="00FF3F6A">
        <w:rPr>
          <w:rFonts w:ascii="Arial" w:eastAsia="Arial" w:hAnsi="Arial" w:cs="Arial"/>
          <w:sz w:val="22"/>
          <w:szCs w:val="22"/>
          <w:lang w:val="hr-HR" w:eastAsia="en-US"/>
        </w:rPr>
        <w:t>n</w:t>
      </w:r>
      <w:r w:rsidRPr="00FF3F6A">
        <w:rPr>
          <w:rFonts w:ascii="Arial" w:eastAsia="Arial" w:hAnsi="Arial" w:cs="Arial"/>
          <w:spacing w:val="-1"/>
          <w:sz w:val="22"/>
          <w:szCs w:val="22"/>
          <w:lang w:val="hr-HR" w:eastAsia="en-US"/>
        </w:rPr>
        <w:t>i</w:t>
      </w:r>
      <w:r w:rsidRPr="00FF3F6A">
        <w:rPr>
          <w:rFonts w:ascii="Arial" w:eastAsia="Arial" w:hAnsi="Arial" w:cs="Arial"/>
          <w:spacing w:val="2"/>
          <w:sz w:val="22"/>
          <w:szCs w:val="22"/>
          <w:lang w:val="hr-HR" w:eastAsia="en-US"/>
        </w:rPr>
        <w:t>k</w:t>
      </w:r>
      <w:r w:rsidRPr="00FF3F6A">
        <w:rPr>
          <w:rFonts w:ascii="Arial" w:eastAsia="Arial" w:hAnsi="Arial" w:cs="Arial"/>
          <w:sz w:val="22"/>
          <w:szCs w:val="22"/>
          <w:lang w:val="hr-HR" w:eastAsia="en-US"/>
        </w:rPr>
        <w:t>a.</w:t>
      </w:r>
    </w:p>
    <w:p w14:paraId="667AF50F" w14:textId="77777777" w:rsidR="00FF3F6A" w:rsidRPr="00FF3F6A" w:rsidRDefault="00FF3F6A" w:rsidP="00FF3F6A">
      <w:pPr>
        <w:widowControl w:val="0"/>
        <w:spacing w:before="1"/>
        <w:ind w:right="-20"/>
        <w:jc w:val="both"/>
        <w:rPr>
          <w:rFonts w:ascii="Arial" w:eastAsia="Arial" w:hAnsi="Arial" w:cs="Arial"/>
          <w:sz w:val="22"/>
          <w:szCs w:val="22"/>
          <w:lang w:val="hr-HR" w:eastAsia="en-US"/>
        </w:rPr>
      </w:pPr>
    </w:p>
    <w:p w14:paraId="16183AE3"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19.</w:t>
      </w:r>
    </w:p>
    <w:p w14:paraId="3A97C24C"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Za vrijeme važenja Konačne Liste čekanja podnositelji zahtjeva dužni su obavijestiti Lučku upravu o svakoj promjeni okolnosti koja je vezana za uvjete i kriterije iz članka 4. i 5. ovog Pravilnika.</w:t>
      </w:r>
    </w:p>
    <w:p w14:paraId="6B05C169"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Ako se za vrijeme važenja Liste čekanja promjene okolnosti iz članka 4. i 5. ovog Pravilnika tako da podnositelj zahtjeva više nema uvjeta za korištenje stalnog veza, podnositelj zahtjeva briše se s Liste čekanja.</w:t>
      </w:r>
    </w:p>
    <w:p w14:paraId="56D9D73F"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Odluku o tome donosi ravnatelj na prijedlog Povjerenstva. </w:t>
      </w:r>
      <w:r w:rsidRPr="00FF3F6A">
        <w:rPr>
          <w:rFonts w:ascii="Arial" w:eastAsia="SimSun" w:hAnsi="Arial" w:cs="Arial"/>
          <w:sz w:val="22"/>
          <w:szCs w:val="22"/>
          <w:lang w:val="hr-HR" w:eastAsia="zh-CN"/>
        </w:rPr>
        <w:tab/>
        <w:t xml:space="preserve"> </w:t>
      </w:r>
    </w:p>
    <w:p w14:paraId="7E2380B2" w14:textId="77777777" w:rsidR="00FF3F6A" w:rsidRPr="00FF3F6A" w:rsidRDefault="00FF3F6A" w:rsidP="00FF3F6A">
      <w:pPr>
        <w:rPr>
          <w:rFonts w:ascii="Arial" w:eastAsia="SimSun" w:hAnsi="Arial" w:cs="Arial"/>
          <w:b/>
          <w:sz w:val="22"/>
          <w:szCs w:val="22"/>
          <w:lang w:val="hr-HR" w:eastAsia="zh-CN"/>
        </w:rPr>
      </w:pPr>
    </w:p>
    <w:p w14:paraId="330D33B0"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20.</w:t>
      </w:r>
    </w:p>
    <w:p w14:paraId="1C84A6B4"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Odluke ravnatelja u postupku dodjele stalnih vezova (primjerice konačna lista, odluka o dodjeli veza) nisu upravni akti, već akti poslovanja Lučke uprave.</w:t>
      </w:r>
    </w:p>
    <w:p w14:paraId="27FC10F9" w14:textId="77777777" w:rsidR="00FF3F6A" w:rsidRPr="00FF3F6A" w:rsidRDefault="00FF3F6A" w:rsidP="00FF3F6A">
      <w:pPr>
        <w:ind w:firstLine="708"/>
        <w:jc w:val="both"/>
        <w:rPr>
          <w:rFonts w:ascii="Arial" w:eastAsia="SimSun" w:hAnsi="Arial" w:cs="Arial"/>
          <w:sz w:val="22"/>
          <w:szCs w:val="22"/>
          <w:lang w:val="hr-HR" w:eastAsia="zh-CN"/>
        </w:rPr>
      </w:pPr>
    </w:p>
    <w:p w14:paraId="0C23E22C"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21.</w:t>
      </w:r>
    </w:p>
    <w:p w14:paraId="57A870EC"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Stalni vez daje se na korištenje podnositeljima zahtjeva prema redoslijedu na Listi čekanja</w:t>
      </w:r>
      <w:r w:rsidRPr="00FF3F6A">
        <w:rPr>
          <w:rFonts w:eastAsia="SimSun"/>
          <w:sz w:val="24"/>
          <w:szCs w:val="24"/>
          <w:lang w:val="hr-HR" w:eastAsia="zh-CN"/>
        </w:rPr>
        <w:t xml:space="preserve"> </w:t>
      </w:r>
      <w:r w:rsidRPr="00FF3F6A">
        <w:rPr>
          <w:rFonts w:ascii="Arial" w:eastAsia="SimSun" w:hAnsi="Arial" w:cs="Arial"/>
          <w:sz w:val="22"/>
          <w:szCs w:val="22"/>
          <w:lang w:val="hr-HR" w:eastAsia="zh-CN"/>
        </w:rPr>
        <w:t xml:space="preserve">za odgovarajući vez koji odgovara stvarnim dimenzijama plovila podnositelja zahtjeva (dužine i širine plovila preko svega). </w:t>
      </w:r>
    </w:p>
    <w:p w14:paraId="7400FDC0"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 davanju stalnog veza na korištenje odlučuje ravnatelj u skladu s odredbom stavka 1. ovog članka.</w:t>
      </w:r>
    </w:p>
    <w:p w14:paraId="65139DCB"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Pravo korištenja stalnog veza stječe se sklapanjem ugovora o stalnom vezu.</w:t>
      </w:r>
    </w:p>
    <w:p w14:paraId="3C995614"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Ako podnositelj zahtjeva ne prihvati ponuđeni mu stalni vez, briše se iz Liste čekanja, a stalni vez ponudit će se podnositelju zahtjeva koji je sljedeći na Listi čekanja.</w:t>
      </w:r>
    </w:p>
    <w:p w14:paraId="6188153B" w14:textId="77777777" w:rsidR="00FF3F6A" w:rsidRPr="00FF3F6A" w:rsidRDefault="00FF3F6A" w:rsidP="00FF3F6A">
      <w:pPr>
        <w:jc w:val="center"/>
        <w:rPr>
          <w:rFonts w:ascii="Arial" w:eastAsia="SimSun" w:hAnsi="Arial" w:cs="Arial"/>
          <w:sz w:val="22"/>
          <w:szCs w:val="22"/>
          <w:lang w:val="hr-HR" w:eastAsia="zh-CN"/>
        </w:rPr>
      </w:pPr>
    </w:p>
    <w:p w14:paraId="54E60084"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22.</w:t>
      </w:r>
    </w:p>
    <w:p w14:paraId="16AEA458"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Stalni vez se može dati na privremeno korištenje, najdulje 6 mjeseci, u slijedećim slučajevima:</w:t>
      </w:r>
    </w:p>
    <w:p w14:paraId="44E37605" w14:textId="77777777" w:rsidR="00FF3F6A" w:rsidRPr="00FF3F6A" w:rsidRDefault="00FF3F6A" w:rsidP="00FF3F6A">
      <w:pPr>
        <w:numPr>
          <w:ilvl w:val="0"/>
          <w:numId w:val="17"/>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korisnicima kojima je zbog radova na lučkoj </w:t>
      </w:r>
      <w:proofErr w:type="spellStart"/>
      <w:r w:rsidRPr="00FF3F6A">
        <w:rPr>
          <w:rFonts w:ascii="Arial" w:eastAsia="SimSun" w:hAnsi="Arial" w:cs="Arial"/>
          <w:sz w:val="22"/>
          <w:szCs w:val="22"/>
          <w:lang w:val="hr-HR" w:eastAsia="zh-CN"/>
        </w:rPr>
        <w:t>podgradnji</w:t>
      </w:r>
      <w:proofErr w:type="spellEnd"/>
      <w:r w:rsidRPr="00FF3F6A">
        <w:rPr>
          <w:rFonts w:ascii="Arial" w:eastAsia="SimSun" w:hAnsi="Arial" w:cs="Arial"/>
          <w:sz w:val="22"/>
          <w:szCs w:val="22"/>
          <w:lang w:val="hr-HR" w:eastAsia="zh-CN"/>
        </w:rPr>
        <w:t xml:space="preserve"> ili lučkoj nadgradnji onemogućeno korištenje stalnog veza za koji ima ugovor o stalnom vezu;</w:t>
      </w:r>
    </w:p>
    <w:p w14:paraId="6533848B" w14:textId="77777777" w:rsidR="00FF3F6A" w:rsidRPr="00FF3F6A" w:rsidRDefault="00FF3F6A" w:rsidP="00FF3F6A">
      <w:pPr>
        <w:numPr>
          <w:ilvl w:val="0"/>
          <w:numId w:val="17"/>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lastRenderedPageBreak/>
        <w:t xml:space="preserve">korisnicima koji zbog oštećenja lučke </w:t>
      </w:r>
      <w:proofErr w:type="spellStart"/>
      <w:r w:rsidRPr="00FF3F6A">
        <w:rPr>
          <w:rFonts w:ascii="Arial" w:eastAsia="SimSun" w:hAnsi="Arial" w:cs="Arial"/>
          <w:sz w:val="22"/>
          <w:szCs w:val="22"/>
          <w:lang w:val="hr-HR" w:eastAsia="zh-CN"/>
        </w:rPr>
        <w:t>podgradnje</w:t>
      </w:r>
      <w:proofErr w:type="spellEnd"/>
      <w:r w:rsidRPr="00FF3F6A">
        <w:rPr>
          <w:rFonts w:ascii="Arial" w:eastAsia="SimSun" w:hAnsi="Arial" w:cs="Arial"/>
          <w:sz w:val="22"/>
          <w:szCs w:val="22"/>
          <w:lang w:val="hr-HR" w:eastAsia="zh-CN"/>
        </w:rPr>
        <w:t xml:space="preserve"> ili uređaja, odnosno opreme na vezu ne mogu sigurno koristiti vez za koji imaju ugovor o stalnom vezu;</w:t>
      </w:r>
    </w:p>
    <w:p w14:paraId="0470A377" w14:textId="77777777" w:rsidR="00FF3F6A" w:rsidRPr="00FF3F6A" w:rsidRDefault="00FF3F6A" w:rsidP="00FF3F6A">
      <w:pPr>
        <w:jc w:val="both"/>
        <w:rPr>
          <w:rFonts w:ascii="Arial" w:eastAsia="SimSun" w:hAnsi="Arial" w:cs="Arial"/>
          <w:sz w:val="22"/>
          <w:szCs w:val="22"/>
          <w:lang w:val="hr-HR" w:eastAsia="zh-CN"/>
        </w:rPr>
      </w:pPr>
    </w:p>
    <w:p w14:paraId="703BACF9" w14:textId="77777777" w:rsidR="00FF3F6A" w:rsidRPr="00FF3F6A" w:rsidRDefault="00FF3F6A" w:rsidP="00FF3F6A">
      <w:pPr>
        <w:jc w:val="both"/>
        <w:rPr>
          <w:rFonts w:ascii="Arial" w:eastAsia="SimSun" w:hAnsi="Arial" w:cs="Arial"/>
          <w:sz w:val="22"/>
          <w:szCs w:val="22"/>
          <w:lang w:val="hr-HR" w:eastAsia="zh-CN"/>
        </w:rPr>
      </w:pPr>
    </w:p>
    <w:p w14:paraId="3C67B4C2" w14:textId="48693D50" w:rsidR="00FF3F6A" w:rsidRPr="00FF3F6A" w:rsidRDefault="00FF3F6A" w:rsidP="00FB6206">
      <w:pPr>
        <w:tabs>
          <w:tab w:val="left" w:pos="708"/>
        </w:tabs>
        <w:ind w:left="426"/>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t>UVJETI SKLAPANJA UGOVORA O STALNOM VEZU I NJIHOV OBVEZNI SADRŽAJ,</w:t>
      </w:r>
      <w:r w:rsidR="00FB6206">
        <w:rPr>
          <w:rFonts w:ascii="Arial" w:eastAsia="SimSun" w:hAnsi="Arial" w:cs="Arial"/>
          <w:b/>
          <w:i/>
          <w:sz w:val="22"/>
          <w:szCs w:val="22"/>
          <w:lang w:val="hr-HR" w:eastAsia="zh-CN"/>
        </w:rPr>
        <w:t xml:space="preserve"> </w:t>
      </w:r>
      <w:r w:rsidRPr="00FF3F6A">
        <w:rPr>
          <w:rFonts w:ascii="Arial" w:eastAsia="SimSun" w:hAnsi="Arial" w:cs="Arial"/>
          <w:b/>
          <w:i/>
          <w:sz w:val="22"/>
          <w:szCs w:val="22"/>
          <w:lang w:val="hr-HR" w:eastAsia="zh-CN"/>
        </w:rPr>
        <w:t xml:space="preserve">TE KORIŠTENJE STALNOG VEZA </w:t>
      </w:r>
    </w:p>
    <w:p w14:paraId="718E4A52" w14:textId="77777777" w:rsidR="00FF3F6A" w:rsidRPr="00FF3F6A" w:rsidRDefault="00FF3F6A" w:rsidP="00FF3F6A">
      <w:pPr>
        <w:rPr>
          <w:rFonts w:ascii="Arial" w:eastAsia="SimSun" w:hAnsi="Arial" w:cs="Arial"/>
          <w:sz w:val="22"/>
          <w:szCs w:val="22"/>
          <w:lang w:val="hr-HR" w:eastAsia="zh-CN"/>
        </w:rPr>
      </w:pPr>
    </w:p>
    <w:p w14:paraId="7AC60F71"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23.</w:t>
      </w:r>
    </w:p>
    <w:p w14:paraId="1B4B525F"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Pravo korištenja stalnog veza uređuje se ugovorom, a dodjeljuje se u odnosu na konkretno plovilo.</w:t>
      </w:r>
    </w:p>
    <w:p w14:paraId="33A3C4C7" w14:textId="77777777" w:rsidR="00FF3F6A" w:rsidRPr="00FF3F6A" w:rsidRDefault="00FF3F6A" w:rsidP="00FF3F6A">
      <w:pPr>
        <w:rPr>
          <w:rFonts w:ascii="Arial" w:eastAsia="SimSun" w:hAnsi="Arial" w:cs="Arial"/>
          <w:sz w:val="22"/>
          <w:szCs w:val="22"/>
          <w:lang w:val="hr-HR" w:eastAsia="zh-CN"/>
        </w:rPr>
      </w:pPr>
      <w:r w:rsidRPr="00FF3F6A">
        <w:rPr>
          <w:rFonts w:ascii="Arial" w:eastAsia="SimSun" w:hAnsi="Arial" w:cs="Arial"/>
          <w:sz w:val="22"/>
          <w:szCs w:val="22"/>
          <w:lang w:val="hr-HR" w:eastAsia="zh-CN"/>
        </w:rPr>
        <w:tab/>
      </w:r>
      <w:r w:rsidRPr="00FF3F6A">
        <w:rPr>
          <w:rFonts w:ascii="Arial" w:eastAsia="SimSun" w:hAnsi="Arial" w:cs="Arial"/>
          <w:sz w:val="22"/>
          <w:szCs w:val="22"/>
          <w:lang w:val="hr-HR" w:eastAsia="zh-CN"/>
        </w:rPr>
        <w:tab/>
      </w:r>
    </w:p>
    <w:p w14:paraId="2CC0DDF6"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24.</w:t>
      </w:r>
    </w:p>
    <w:p w14:paraId="7E0FEDC5"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Pravo korištenja stalnog veza se ne može se otuđiti, ustupiti, ili na bilo koji drugi način prenijeti na drugu osobu niti se prijenosom prava vlasništva na plovilu prenosi i pravo korištenja stalnog veza.</w:t>
      </w:r>
    </w:p>
    <w:p w14:paraId="4421A2BD"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Iznimno, pravo korištenja stalnog veza može se naslijediti ukoliko korisnik umre ili ukoliko korisnik  – vlasnik obrta umre, a vođenje obrta se nastavi sukladno propisima o obrtu.</w:t>
      </w:r>
    </w:p>
    <w:p w14:paraId="596D1662" w14:textId="77777777" w:rsidR="00FF3F6A" w:rsidRPr="00FF3F6A" w:rsidRDefault="00FF3F6A" w:rsidP="00FF3F6A">
      <w:pPr>
        <w:jc w:val="both"/>
        <w:rPr>
          <w:rFonts w:ascii="Arial" w:eastAsia="SimSun" w:hAnsi="Arial" w:cs="Arial"/>
          <w:sz w:val="22"/>
          <w:szCs w:val="22"/>
          <w:lang w:val="hr-HR" w:eastAsia="zh-CN"/>
        </w:rPr>
      </w:pPr>
    </w:p>
    <w:p w14:paraId="490092C1"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Nasljednik korisnika veza iz prethodnog stavka ovog članka stupa na mjesto korisnika veza ukoliko u roku od 6 mjeseci od dana smrti korisnika stalnog veza podnese pisani zahtjev za sklapanje dodatka ugovora o stalnom vezu uz uvjet da uz takav zahtjev dostavi:</w:t>
      </w:r>
    </w:p>
    <w:p w14:paraId="360AD832" w14:textId="77777777" w:rsidR="00FF3F6A" w:rsidRPr="00FF3F6A" w:rsidRDefault="00FF3F6A" w:rsidP="00FF3F6A">
      <w:pPr>
        <w:jc w:val="both"/>
        <w:rPr>
          <w:rFonts w:ascii="Arial" w:eastAsia="SimSun" w:hAnsi="Arial" w:cs="Arial"/>
          <w:sz w:val="22"/>
          <w:szCs w:val="22"/>
          <w:lang w:val="hr-HR" w:eastAsia="zh-CN"/>
        </w:rPr>
      </w:pPr>
    </w:p>
    <w:p w14:paraId="5914C716" w14:textId="77777777" w:rsidR="00FF3F6A" w:rsidRPr="00FF3F6A" w:rsidRDefault="00FF3F6A" w:rsidP="00FF3F6A">
      <w:pPr>
        <w:numPr>
          <w:ilvl w:val="0"/>
          <w:numId w:val="18"/>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Pravomoćno rješenje o nasljeđivanju iz kojeg proizlazi da je naslijedio pravo vlasništva na plovilu za koje je njegovom predniku dodijeljeno pravo korištenja stalnog veza</w:t>
      </w:r>
    </w:p>
    <w:p w14:paraId="0D26776E" w14:textId="77777777" w:rsidR="00FF3F6A" w:rsidRPr="00FF3F6A" w:rsidRDefault="00FF3F6A" w:rsidP="00FF3F6A">
      <w:pPr>
        <w:ind w:left="720"/>
        <w:jc w:val="both"/>
        <w:rPr>
          <w:rFonts w:ascii="Arial" w:eastAsia="SimSun" w:hAnsi="Arial" w:cs="Arial"/>
          <w:sz w:val="22"/>
          <w:szCs w:val="22"/>
          <w:lang w:val="hr-HR" w:eastAsia="zh-CN"/>
        </w:rPr>
      </w:pPr>
    </w:p>
    <w:p w14:paraId="17C061AC"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U slučajevima iz stavka 3. Lučka uprava će s nasljednikom sklopiti dodatak Ugovora gdje će se navesti da će ugovor o stalnom vezu, u odnosu na nasljednika, biti na snazi do isteka roka na koji je sklopljen sa ostaviteljem. Ukoliko je s ostaviteljem bio sklopljen ugovor na neodređeno vrijeme, dodatak ugovora sa nasljednikom se sklapa na najduže 10 godina, odnosno na najduže jednu godinu ukoliko se radi o plovilu za gospodarsku djelatnost.  </w:t>
      </w:r>
    </w:p>
    <w:p w14:paraId="4A6FCB7D" w14:textId="77777777" w:rsidR="00FF3F6A" w:rsidRPr="00FF3F6A" w:rsidRDefault="00FF3F6A" w:rsidP="00FF3F6A">
      <w:pPr>
        <w:jc w:val="both"/>
        <w:rPr>
          <w:rFonts w:ascii="Arial" w:eastAsia="SimSun" w:hAnsi="Arial" w:cs="Arial"/>
          <w:sz w:val="22"/>
          <w:szCs w:val="22"/>
          <w:lang w:val="hr-HR" w:eastAsia="zh-CN"/>
        </w:rPr>
      </w:pPr>
    </w:p>
    <w:p w14:paraId="3DDE699B"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 slučajevima kada je više osoba naslijedilo plovilo za koje je njihovom predniku dodijeljeno pravo korištenja stalnog veza, dodatak  ugovora sukladno prethodnim odredbama ovog članka sklapa se onim nasljednikom koji je pravovremeno podnio potpuni i uredni zahtjev iz stavka 3. ovog članka pri čemu nasljednici zajednički koriste vez, sve pod uvjetom da se vez koristi sukladno odredbama ovog pravilnika i to isključivo samo za naslijeđeno plovilo.</w:t>
      </w:r>
    </w:p>
    <w:p w14:paraId="18862811"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r>
    </w:p>
    <w:p w14:paraId="6DBBD5F6"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Ukoliko nasljednici ne postupe na način i u rokovima propisanima prethodnim odredbama ovog članka, pravo korištenja stalnog veza prestaje smrću korisnika.</w:t>
      </w:r>
    </w:p>
    <w:p w14:paraId="5A0C2AA3" w14:textId="77777777" w:rsidR="00FF3F6A" w:rsidRPr="00FF3F6A" w:rsidRDefault="00FF3F6A" w:rsidP="00FF3F6A">
      <w:pPr>
        <w:jc w:val="both"/>
        <w:rPr>
          <w:rFonts w:ascii="Arial" w:eastAsia="SimSun" w:hAnsi="Arial" w:cs="Arial"/>
          <w:sz w:val="22"/>
          <w:szCs w:val="22"/>
          <w:lang w:val="hr-HR" w:eastAsia="zh-CN"/>
        </w:rPr>
      </w:pPr>
    </w:p>
    <w:p w14:paraId="1FCC9B30"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25.</w:t>
      </w:r>
    </w:p>
    <w:p w14:paraId="076A5077"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Na obvezni odnos između Lučke uprave i korisnika koji su sklopili ugovor o stalnom vezu primjenjuju se Statut, ovaj Pravilnik, Pravilnik o redu u lukama te drugi opći akti Lučke uprave kao i propisi o obveznim odnosima.</w:t>
      </w:r>
    </w:p>
    <w:p w14:paraId="608112C4" w14:textId="77777777" w:rsidR="00FF3F6A" w:rsidRPr="00FF3F6A" w:rsidRDefault="00FF3F6A" w:rsidP="00FF3F6A">
      <w:pPr>
        <w:rPr>
          <w:rFonts w:ascii="Arial" w:eastAsia="SimSun" w:hAnsi="Arial" w:cs="Arial"/>
          <w:b/>
          <w:sz w:val="22"/>
          <w:szCs w:val="22"/>
          <w:lang w:val="hr-HR" w:eastAsia="zh-CN"/>
        </w:rPr>
      </w:pPr>
    </w:p>
    <w:p w14:paraId="7CECA9F1"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26.</w:t>
      </w:r>
    </w:p>
    <w:p w14:paraId="1E406C6D"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Ugovor o stalnom vezu obavezno mora sadržavati:</w:t>
      </w:r>
    </w:p>
    <w:p w14:paraId="288C5E67"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osobne podatke o korisniku veza</w:t>
      </w:r>
    </w:p>
    <w:p w14:paraId="2C0E4FDD"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mjesto priveza plovila na obilježenom vezu s istaknutim brojem, koji je ugovorom dodijeljen korisniku</w:t>
      </w:r>
    </w:p>
    <w:p w14:paraId="3C1A9ED6"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sve uvjete sigurnosti plovidbe u luci i održavanja reda u luci</w:t>
      </w:r>
    </w:p>
    <w:p w14:paraId="644C5181"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vrijeme na koje se ugovor zaključuje</w:t>
      </w:r>
    </w:p>
    <w:p w14:paraId="5EDFB2EE"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podatke o plovilu</w:t>
      </w:r>
    </w:p>
    <w:p w14:paraId="46E031F9" w14:textId="77777777"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odredbe o prestanku ugovora</w:t>
      </w:r>
    </w:p>
    <w:p w14:paraId="25F504FA" w14:textId="3EA82CB1" w:rsidR="00FF3F6A" w:rsidRPr="00FF3F6A" w:rsidRDefault="00FF3F6A" w:rsidP="00FF3F6A">
      <w:pPr>
        <w:numPr>
          <w:ilvl w:val="0"/>
          <w:numId w:val="19"/>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ostala osnovna prava i obveze korisnika stalnog veza</w:t>
      </w:r>
    </w:p>
    <w:p w14:paraId="43CCA50A"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lastRenderedPageBreak/>
        <w:tab/>
        <w:t>Korisnici su dužni u roku od 30 dana obavijestiti Lučku upravu o svakoj promjeni koja je od utjecaja na pravo korištenja stalnog veza.</w:t>
      </w:r>
    </w:p>
    <w:p w14:paraId="1CE44FA5" w14:textId="77777777" w:rsidR="00FF3F6A" w:rsidRPr="00FF3F6A" w:rsidRDefault="00FF3F6A" w:rsidP="00FF3F6A">
      <w:pPr>
        <w:jc w:val="both"/>
        <w:rPr>
          <w:rFonts w:ascii="Arial" w:eastAsia="SimSun" w:hAnsi="Arial" w:cs="Arial"/>
          <w:sz w:val="22"/>
          <w:szCs w:val="22"/>
          <w:lang w:val="hr-HR" w:eastAsia="zh-CN"/>
        </w:rPr>
      </w:pPr>
    </w:p>
    <w:p w14:paraId="7DD02CB4"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Korisnik veza koji namjerava prodati ili na drugi način otuđiti plovilo koje je predmet ugovora i steći novo plovilo za nastavak korištenja veza za takvo novo plovilo mora dobiti pisanu prethodnu suglasnost Lučke uprave potpisanu po ravnatelju Lučke uprave, a na prijedlog Službe lučkog redarstva. </w:t>
      </w:r>
    </w:p>
    <w:p w14:paraId="364FE556" w14:textId="77777777" w:rsidR="00FF3F6A" w:rsidRPr="00FF3F6A" w:rsidRDefault="00FF3F6A" w:rsidP="00FF3F6A">
      <w:pPr>
        <w:ind w:firstLine="708"/>
        <w:jc w:val="both"/>
        <w:rPr>
          <w:rFonts w:ascii="Arial" w:eastAsia="SimSun" w:hAnsi="Arial" w:cs="Arial"/>
          <w:sz w:val="22"/>
          <w:szCs w:val="22"/>
          <w:lang w:val="hr-HR" w:eastAsia="zh-CN"/>
        </w:rPr>
      </w:pPr>
    </w:p>
    <w:p w14:paraId="321DD61B"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Prilikom donošenja odluke o suglasnosti iz prethodnog stavka ovog članka Lučka uprava će voditi računa o tome jesu li gabariti (širina i dužina plovila preko svega) novog plovila odgovarajući za predmetni vez.</w:t>
      </w:r>
    </w:p>
    <w:p w14:paraId="3DAB96AF" w14:textId="77777777" w:rsidR="00FF3F6A" w:rsidRPr="00FF3F6A" w:rsidRDefault="00FF3F6A" w:rsidP="00FF3F6A">
      <w:pPr>
        <w:jc w:val="both"/>
        <w:rPr>
          <w:rFonts w:ascii="Arial" w:eastAsia="SimSun" w:hAnsi="Arial" w:cs="Arial"/>
          <w:sz w:val="22"/>
          <w:szCs w:val="22"/>
          <w:lang w:val="hr-HR" w:eastAsia="zh-CN"/>
        </w:rPr>
      </w:pPr>
    </w:p>
    <w:p w14:paraId="7AC09F59"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Pri davanju prijedloga ravnatelju Služba lučkog redarstva mora voditi računa o usklađenosti odredbe iz prethodnih stavaka ovog članka sa ostalim internim aktima Lučke uprave, posebice sa Pravilnikom o redu u lukama Županijske lučke uprave Krk. </w:t>
      </w:r>
    </w:p>
    <w:p w14:paraId="4AAE0920" w14:textId="77777777" w:rsidR="00FF3F6A" w:rsidRPr="00FF3F6A" w:rsidRDefault="00FF3F6A" w:rsidP="00FF3F6A">
      <w:pPr>
        <w:rPr>
          <w:rFonts w:ascii="Arial" w:eastAsia="SimSun" w:hAnsi="Arial" w:cs="Arial"/>
          <w:sz w:val="22"/>
          <w:szCs w:val="22"/>
          <w:lang w:val="hr-HR" w:eastAsia="zh-CN"/>
        </w:rPr>
      </w:pPr>
    </w:p>
    <w:p w14:paraId="11A0EAC4"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27.</w:t>
      </w:r>
    </w:p>
    <w:p w14:paraId="655B2862"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Ugovor o stalnom vezu sklapa se na određeno vrijeme, ali ne dulje od deset godina.</w:t>
      </w:r>
    </w:p>
    <w:p w14:paraId="752926DE"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Ugovor o stalnom vezu za korisnike koji imaju plovilo registrirano za gospodarske svrhe sklapa se na određeno vrijeme, ali ne dulje od jedne godine.</w:t>
      </w:r>
    </w:p>
    <w:p w14:paraId="46C508BC"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Predložak teksta Ugovora čini prilog 2. i sastavni je dio ovog Pravilnika.</w:t>
      </w:r>
    </w:p>
    <w:p w14:paraId="0FECF854" w14:textId="77777777" w:rsidR="00FF3F6A" w:rsidRPr="00FF3F6A" w:rsidRDefault="00FF3F6A" w:rsidP="00FF3F6A">
      <w:pPr>
        <w:jc w:val="both"/>
        <w:rPr>
          <w:rFonts w:ascii="Arial" w:eastAsia="SimSun" w:hAnsi="Arial" w:cs="Arial"/>
          <w:sz w:val="22"/>
          <w:szCs w:val="22"/>
          <w:lang w:val="hr-HR" w:eastAsia="zh-CN"/>
        </w:rPr>
      </w:pPr>
    </w:p>
    <w:p w14:paraId="10FF74CD"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Na ugovor o stalnom vezu ne primjenjuju se odredbe obveznog prava o prešutnom obnavljanju obveznog odnosa u slučaju nastavka korištenja nakon proteka roka na koji je ugovor o sklopljen. </w:t>
      </w:r>
    </w:p>
    <w:p w14:paraId="33309E7C" w14:textId="77777777" w:rsidR="00FF3F6A" w:rsidRPr="00FF3F6A" w:rsidRDefault="00FF3F6A" w:rsidP="00FF3F6A">
      <w:pPr>
        <w:jc w:val="both"/>
        <w:rPr>
          <w:rFonts w:ascii="Arial" w:eastAsia="SimSun" w:hAnsi="Arial" w:cs="Arial"/>
          <w:sz w:val="22"/>
          <w:szCs w:val="22"/>
          <w:lang w:val="hr-HR" w:eastAsia="zh-CN"/>
        </w:rPr>
      </w:pPr>
    </w:p>
    <w:p w14:paraId="6B3CD5DC"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Nakon isteka ugovornog roka iz stavka 1. ovog članka korisnik koji udovoljava uvjetima iz članka 4. ovog Pravilnika ima pravo prvenstva pri sklapanju novog Ugovora u odnosu na druge podnositelje zahtjeva koji imaju jednaki broj bodova.</w:t>
      </w:r>
    </w:p>
    <w:p w14:paraId="17E53875" w14:textId="77777777" w:rsidR="00FF3F6A" w:rsidRPr="00FF3F6A" w:rsidRDefault="00FF3F6A" w:rsidP="00FF3F6A">
      <w:pPr>
        <w:jc w:val="center"/>
        <w:rPr>
          <w:rFonts w:ascii="Arial" w:eastAsia="SimSun" w:hAnsi="Arial" w:cs="Arial"/>
          <w:sz w:val="22"/>
          <w:szCs w:val="22"/>
          <w:lang w:val="hr-HR" w:eastAsia="zh-CN"/>
        </w:rPr>
      </w:pPr>
    </w:p>
    <w:p w14:paraId="4FB3AAC2"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28.</w:t>
      </w:r>
    </w:p>
    <w:p w14:paraId="3AAAAE8B"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stalnog veza dužan je dodijeljeni mu vez upotrebljavati pažnjom dobrog gospodara u skladu s uobičajenim načinom njegove uporabe, te nije ovlašten preuređivati, dograđivati postavljati i mijenjati mjesto vezivanja bez prethodno dobivene pisane suglasnosti Lučke uprave.</w:t>
      </w:r>
    </w:p>
    <w:p w14:paraId="40F6CAB6" w14:textId="77777777" w:rsidR="00FF3F6A" w:rsidRPr="00FF3F6A" w:rsidRDefault="00FF3F6A" w:rsidP="00FF3F6A">
      <w:pPr>
        <w:jc w:val="both"/>
        <w:rPr>
          <w:rFonts w:ascii="Arial" w:eastAsia="SimSun" w:hAnsi="Arial" w:cs="Arial"/>
          <w:sz w:val="22"/>
          <w:szCs w:val="22"/>
          <w:lang w:val="hr-HR" w:eastAsia="zh-CN"/>
        </w:rPr>
      </w:pPr>
    </w:p>
    <w:p w14:paraId="56CB7524"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29.</w:t>
      </w:r>
    </w:p>
    <w:p w14:paraId="5659DBCA"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veza se obvezuje pridržavati propisanog reda u lukama te izvršavati naloge Lučke uprave.</w:t>
      </w:r>
    </w:p>
    <w:p w14:paraId="5051BBEF" w14:textId="77777777" w:rsidR="00FF3F6A" w:rsidRPr="00FF3F6A" w:rsidRDefault="00FF3F6A" w:rsidP="00FF3F6A">
      <w:pPr>
        <w:jc w:val="both"/>
        <w:rPr>
          <w:rFonts w:ascii="Arial" w:eastAsia="SimSun" w:hAnsi="Arial" w:cs="Arial"/>
          <w:sz w:val="22"/>
          <w:szCs w:val="22"/>
          <w:lang w:val="hr-HR" w:eastAsia="zh-CN"/>
        </w:rPr>
      </w:pPr>
    </w:p>
    <w:p w14:paraId="6AA39AB6"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30.</w:t>
      </w:r>
    </w:p>
    <w:p w14:paraId="21731E9F"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ne smije svojim postupcima ugrožavati sigurnost plovidbe u luci ili sigurnost drugih plovila na njihovim vezovima.</w:t>
      </w:r>
    </w:p>
    <w:p w14:paraId="586A7FD2" w14:textId="77777777" w:rsidR="00FF3F6A" w:rsidRPr="00FF3F6A" w:rsidRDefault="00FF3F6A" w:rsidP="00FF3F6A">
      <w:pPr>
        <w:jc w:val="center"/>
        <w:rPr>
          <w:rFonts w:ascii="Arial" w:eastAsia="SimSun" w:hAnsi="Arial" w:cs="Arial"/>
          <w:b/>
          <w:sz w:val="22"/>
          <w:szCs w:val="22"/>
          <w:lang w:val="hr-HR" w:eastAsia="zh-CN"/>
        </w:rPr>
      </w:pPr>
    </w:p>
    <w:p w14:paraId="08B66EC3"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31.</w:t>
      </w:r>
    </w:p>
    <w:p w14:paraId="59C3EFA7"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koji vez koristi suprotno odredbama članaka 28., 29. i 30. ovog Pravilnika odgovara Lučkoj upravi ili trećoj osobi za nastalu štetu, a posebice odgovora za štetu koja nastane kao posljedica izlijevanja ili izbacivanja ulja i/ili goriva iz njegovog plovila u akvatoriju veza, a utvrdi se da je do iste došlo krivnjom ili krajnjom nepažnjom Korisnika.</w:t>
      </w:r>
    </w:p>
    <w:p w14:paraId="4CCDB814" w14:textId="77777777" w:rsidR="00FF3F6A" w:rsidRPr="00FF3F6A" w:rsidRDefault="00FF3F6A" w:rsidP="00FF3F6A">
      <w:pPr>
        <w:ind w:firstLine="708"/>
        <w:jc w:val="both"/>
        <w:rPr>
          <w:rFonts w:ascii="Arial" w:eastAsia="SimSun" w:hAnsi="Arial" w:cs="Arial"/>
          <w:sz w:val="22"/>
          <w:szCs w:val="22"/>
          <w:lang w:val="hr-HR" w:eastAsia="zh-CN"/>
        </w:rPr>
      </w:pPr>
    </w:p>
    <w:p w14:paraId="66F48D79" w14:textId="77777777" w:rsidR="00FB6206" w:rsidRDefault="00FB6206" w:rsidP="00FF3F6A">
      <w:pPr>
        <w:jc w:val="center"/>
        <w:rPr>
          <w:rFonts w:ascii="Arial" w:eastAsia="SimSun" w:hAnsi="Arial" w:cs="Arial"/>
          <w:b/>
          <w:sz w:val="22"/>
          <w:szCs w:val="22"/>
          <w:lang w:val="hr-HR" w:eastAsia="zh-CN"/>
        </w:rPr>
      </w:pPr>
    </w:p>
    <w:p w14:paraId="2653EA8E" w14:textId="77777777" w:rsidR="00FB6206" w:rsidRDefault="00FB6206" w:rsidP="00FF3F6A">
      <w:pPr>
        <w:jc w:val="center"/>
        <w:rPr>
          <w:rFonts w:ascii="Arial" w:eastAsia="SimSun" w:hAnsi="Arial" w:cs="Arial"/>
          <w:b/>
          <w:sz w:val="22"/>
          <w:szCs w:val="22"/>
          <w:lang w:val="hr-HR" w:eastAsia="zh-CN"/>
        </w:rPr>
      </w:pPr>
    </w:p>
    <w:p w14:paraId="27647169" w14:textId="77777777" w:rsidR="00FB6206" w:rsidRDefault="00FB6206" w:rsidP="00FF3F6A">
      <w:pPr>
        <w:jc w:val="center"/>
        <w:rPr>
          <w:rFonts w:ascii="Arial" w:eastAsia="SimSun" w:hAnsi="Arial" w:cs="Arial"/>
          <w:b/>
          <w:sz w:val="22"/>
          <w:szCs w:val="22"/>
          <w:lang w:val="hr-HR" w:eastAsia="zh-CN"/>
        </w:rPr>
      </w:pPr>
    </w:p>
    <w:p w14:paraId="165B7677" w14:textId="77777777" w:rsidR="00FB6206" w:rsidRDefault="00FB6206" w:rsidP="00FF3F6A">
      <w:pPr>
        <w:jc w:val="center"/>
        <w:rPr>
          <w:rFonts w:ascii="Arial" w:eastAsia="SimSun" w:hAnsi="Arial" w:cs="Arial"/>
          <w:b/>
          <w:sz w:val="22"/>
          <w:szCs w:val="22"/>
          <w:lang w:val="hr-HR" w:eastAsia="zh-CN"/>
        </w:rPr>
      </w:pPr>
    </w:p>
    <w:p w14:paraId="1B62BF2B" w14:textId="77777777" w:rsidR="00FB6206" w:rsidRDefault="00FB6206" w:rsidP="00FF3F6A">
      <w:pPr>
        <w:jc w:val="center"/>
        <w:rPr>
          <w:rFonts w:ascii="Arial" w:eastAsia="SimSun" w:hAnsi="Arial" w:cs="Arial"/>
          <w:b/>
          <w:sz w:val="22"/>
          <w:szCs w:val="22"/>
          <w:lang w:val="hr-HR" w:eastAsia="zh-CN"/>
        </w:rPr>
      </w:pPr>
    </w:p>
    <w:p w14:paraId="0B1BAC03" w14:textId="4DDC66DB"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lastRenderedPageBreak/>
        <w:t>Članak 32.</w:t>
      </w:r>
    </w:p>
    <w:p w14:paraId="3FA2B346"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Pravo korištenja stalnog veza prestaje:</w:t>
      </w:r>
    </w:p>
    <w:p w14:paraId="5FC46982" w14:textId="77777777" w:rsidR="00FF3F6A" w:rsidRPr="00FF3F6A" w:rsidRDefault="00FF3F6A" w:rsidP="00FF3F6A">
      <w:pPr>
        <w:ind w:firstLine="708"/>
        <w:jc w:val="both"/>
        <w:rPr>
          <w:rFonts w:ascii="Arial" w:eastAsia="SimSun" w:hAnsi="Arial" w:cs="Arial"/>
          <w:sz w:val="22"/>
          <w:szCs w:val="22"/>
          <w:lang w:val="hr-HR" w:eastAsia="zh-CN"/>
        </w:rPr>
      </w:pPr>
    </w:p>
    <w:p w14:paraId="0D107B58"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smrću ili prestankom korisnika osim u slučaju iz članka 24. st. 2., 3. i 4.,</w:t>
      </w:r>
    </w:p>
    <w:p w14:paraId="4C588DA6"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brisanjem plovila iz upisnika brodova, upisnika jahti ili evidencije brodica (očevidnika) lučke kapetanije, odnosno njene ispostave mjesno nadležne za jedinicu lokalne i područne (regionalne) samouprave u kojoj se luka nalazi,</w:t>
      </w:r>
    </w:p>
    <w:p w14:paraId="7C3EF95C"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 slučaju otuđenja plovila po bilo kojem osnovu, osim u slučaju iz članka 26. st. 3. ovog Pravilnika,</w:t>
      </w:r>
    </w:p>
    <w:p w14:paraId="16F13962"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 slučaju prijenosa poslovnih udjela u pravnoj osobi korisniku veza</w:t>
      </w:r>
    </w:p>
    <w:p w14:paraId="3F331AED"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istekom roka na koji je ugovor sklopljen,</w:t>
      </w:r>
    </w:p>
    <w:p w14:paraId="269CC406"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 slučaju trajnog nekorištenja veza, pri čemu se trajnim nekorištenjem veza smatra uklanjanje plovila sa veza u razdoblju duljem od 90 dana</w:t>
      </w:r>
    </w:p>
    <w:p w14:paraId="6718F06C" w14:textId="77777777" w:rsidR="00FF3F6A" w:rsidRPr="00FF3F6A" w:rsidRDefault="00FF3F6A" w:rsidP="00FF3F6A">
      <w:pPr>
        <w:numPr>
          <w:ilvl w:val="0"/>
          <w:numId w:val="20"/>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odustajanjem od daljnjeg korištenja,</w:t>
      </w:r>
    </w:p>
    <w:p w14:paraId="42CC3BB2"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sporazumnim raskidom ugovora,</w:t>
      </w:r>
    </w:p>
    <w:p w14:paraId="301AFB0D"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jednostranim raskidom ugovora,</w:t>
      </w:r>
    </w:p>
    <w:p w14:paraId="161DDDF8" w14:textId="77777777" w:rsidR="00FF3F6A" w:rsidRPr="00FF3F6A" w:rsidRDefault="00FF3F6A" w:rsidP="00FF3F6A">
      <w:pPr>
        <w:numPr>
          <w:ilvl w:val="0"/>
          <w:numId w:val="20"/>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oduzimanjem prava daljnjeg korištenja,</w:t>
      </w:r>
    </w:p>
    <w:p w14:paraId="12D92812" w14:textId="77777777" w:rsidR="00FF3F6A" w:rsidRPr="00FF3F6A" w:rsidRDefault="00FF3F6A" w:rsidP="00FF3F6A">
      <w:pPr>
        <w:numPr>
          <w:ilvl w:val="0"/>
          <w:numId w:val="20"/>
        </w:num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i u ostalim slučajevima utvrđenim ovim Pravilnikom.</w:t>
      </w:r>
    </w:p>
    <w:p w14:paraId="2FE2FE20"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Nastupanjem okolnosti iz točaka 1., 2., 3.  4., 5 i 6.  ovog članka smatra se da je ugovor o stalnom vezu raskinut  po samom zakonu i to od trenutka nastupa takvih okolnosti.</w:t>
      </w:r>
    </w:p>
    <w:p w14:paraId="323BE552" w14:textId="77777777" w:rsidR="00FF3F6A" w:rsidRPr="00FF3F6A" w:rsidRDefault="00FF3F6A" w:rsidP="00FF3F6A">
      <w:pPr>
        <w:jc w:val="both"/>
        <w:rPr>
          <w:rFonts w:ascii="Arial" w:eastAsia="SimSun" w:hAnsi="Arial" w:cs="Arial"/>
          <w:sz w:val="22"/>
          <w:szCs w:val="22"/>
          <w:lang w:val="hr-HR" w:eastAsia="zh-CN"/>
        </w:rPr>
      </w:pPr>
    </w:p>
    <w:p w14:paraId="3ED95082"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33.</w:t>
      </w:r>
    </w:p>
    <w:p w14:paraId="31F25D46" w14:textId="77777777" w:rsidR="00FF3F6A" w:rsidRPr="00FF3F6A" w:rsidRDefault="00FF3F6A" w:rsidP="00FF3F6A">
      <w:pPr>
        <w:ind w:firstLine="360"/>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Korisniku veza oduzima se pravo na daljnje korištenje veza u slijedećim slučajevima:</w:t>
      </w:r>
    </w:p>
    <w:p w14:paraId="39F11C4C"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se ne pridržava propisanog reda u lukama,</w:t>
      </w:r>
    </w:p>
    <w:p w14:paraId="71D76F97"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ne plati u propisanom roku  propisane lučke pristojbe i naknadu za vez,</w:t>
      </w:r>
    </w:p>
    <w:p w14:paraId="70E0E7D8"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ne izvršava naloge Lučke uprave,</w:t>
      </w:r>
    </w:p>
    <w:p w14:paraId="7F2B2A33"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svojim postupcima ugrožava sigurnost plovidbe u luci ili sigurnost drugih plovila na njihovim vezovima,</w:t>
      </w:r>
    </w:p>
    <w:p w14:paraId="35FED38D"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ukoliko postupa suprotno odredbama ovog Pravilnika i Ugovora o korištenju veza</w:t>
      </w:r>
    </w:p>
    <w:p w14:paraId="0C0686CB"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ukoliko plovilo za koje mu je vez dan na korištenje koristi u svrhe različite od onih za koje mu je vez dan</w:t>
      </w:r>
    </w:p>
    <w:p w14:paraId="716DC08E" w14:textId="77777777" w:rsidR="00FF3F6A" w:rsidRPr="00FF3F6A" w:rsidRDefault="00FF3F6A" w:rsidP="00FF3F6A">
      <w:pPr>
        <w:numPr>
          <w:ilvl w:val="0"/>
          <w:numId w:val="21"/>
        </w:numPr>
        <w:contextualSpacing/>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ukoliko korisnik vez koristi suprotno odredbama članaka 28., 29. i/ili 30. ovog Pravilnika</w:t>
      </w:r>
    </w:p>
    <w:p w14:paraId="1A810B3D" w14:textId="77777777" w:rsidR="00FF3F6A" w:rsidRPr="00FF3F6A" w:rsidRDefault="00FF3F6A" w:rsidP="00FF3F6A">
      <w:pPr>
        <w:ind w:left="720"/>
        <w:contextualSpacing/>
        <w:jc w:val="both"/>
        <w:rPr>
          <w:rFonts w:ascii="Arial" w:eastAsia="SimSun" w:hAnsi="Arial" w:cs="Arial"/>
          <w:sz w:val="22"/>
          <w:szCs w:val="22"/>
          <w:lang w:val="hr-HR" w:eastAsia="zh-CN"/>
        </w:rPr>
      </w:pPr>
    </w:p>
    <w:p w14:paraId="6398DC2E" w14:textId="77777777" w:rsidR="00FF3F6A" w:rsidRPr="00FF3F6A" w:rsidRDefault="00FF3F6A" w:rsidP="00FF3F6A">
      <w:pPr>
        <w:ind w:firstLine="360"/>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koji vez koristi suprotno odredbama prethodnog stavka ovog članka te odredbama Pravilnika o redu u lukama Županijske lučke uprave Krk biti će pisanim putem upozoren na navedene povrede uz nalog da takve povrede otkloni u roku određenim navedenim upozorenjem.</w:t>
      </w:r>
    </w:p>
    <w:p w14:paraId="7A43B350" w14:textId="77777777" w:rsidR="00FF3F6A" w:rsidRPr="00FF3F6A" w:rsidRDefault="00FF3F6A" w:rsidP="00FF3F6A">
      <w:pPr>
        <w:ind w:firstLine="360"/>
        <w:jc w:val="both"/>
        <w:rPr>
          <w:rFonts w:ascii="Arial" w:eastAsia="SimSun" w:hAnsi="Arial" w:cs="Arial"/>
          <w:sz w:val="22"/>
          <w:szCs w:val="22"/>
          <w:lang w:val="hr-HR" w:eastAsia="zh-CN"/>
        </w:rPr>
      </w:pPr>
    </w:p>
    <w:p w14:paraId="124305C4" w14:textId="77777777" w:rsidR="00FF3F6A" w:rsidRPr="00FF3F6A" w:rsidRDefault="00FF3F6A" w:rsidP="00FF3F6A">
      <w:pPr>
        <w:ind w:firstLine="360"/>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Ukoliko korisnik ne postupi po nalogu iz pisanog upozorenja u danom roku Lučka uprava može s korisnikom raskinuti ugovor o stalnom vezu.</w:t>
      </w:r>
    </w:p>
    <w:p w14:paraId="3040F3DD" w14:textId="77777777" w:rsidR="00FF3F6A" w:rsidRPr="00FF3F6A" w:rsidRDefault="00FF3F6A" w:rsidP="00FF3F6A">
      <w:pPr>
        <w:ind w:firstLine="360"/>
        <w:jc w:val="both"/>
        <w:rPr>
          <w:rFonts w:ascii="Arial" w:eastAsia="SimSun" w:hAnsi="Arial" w:cs="Arial"/>
          <w:sz w:val="22"/>
          <w:szCs w:val="22"/>
          <w:lang w:val="hr-HR" w:eastAsia="zh-CN"/>
        </w:rPr>
      </w:pPr>
    </w:p>
    <w:p w14:paraId="46D83FF3"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34.</w:t>
      </w:r>
    </w:p>
    <w:p w14:paraId="711A1EDF"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Korisnik čije je pravo korištenja veza prestalo temeljem članka 32. i 33. ovog Pravilnika dužan je u roku od 8 dana od dana prestanka prava korištenja predati Lučkoj upravi vez u stanju u kakvom ga je primio slobodan od plovila. </w:t>
      </w:r>
    </w:p>
    <w:p w14:paraId="121F49CD"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Uređaje ili naprave veza na kojima je korisnik na temelju ugovora imao stalni vez, dužan je korisnik predati Lučkoj upravi u stanju u kojem ih je primio.</w:t>
      </w:r>
    </w:p>
    <w:p w14:paraId="555EE974"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Korisnik odgovara za štetu Lučkoj upravi nastalu pri uklanjanju nedostataka na tim uređajima ili napravama nastalih u vrijeme trajanja ugovora.</w:t>
      </w:r>
    </w:p>
    <w:p w14:paraId="352EF8E2" w14:textId="77777777" w:rsidR="00FF3F6A" w:rsidRDefault="00FF3F6A" w:rsidP="00FF3F6A">
      <w:pPr>
        <w:ind w:firstLine="708"/>
        <w:jc w:val="both"/>
        <w:rPr>
          <w:rFonts w:ascii="Arial" w:eastAsia="SimSun" w:hAnsi="Arial" w:cs="Arial"/>
          <w:sz w:val="22"/>
          <w:szCs w:val="22"/>
          <w:lang w:val="hr-HR" w:eastAsia="zh-CN"/>
        </w:rPr>
      </w:pPr>
    </w:p>
    <w:p w14:paraId="3580458B" w14:textId="77777777" w:rsidR="00FB6206" w:rsidRDefault="00FB6206" w:rsidP="00FF3F6A">
      <w:pPr>
        <w:ind w:firstLine="708"/>
        <w:jc w:val="both"/>
        <w:rPr>
          <w:rFonts w:ascii="Arial" w:eastAsia="SimSun" w:hAnsi="Arial" w:cs="Arial"/>
          <w:sz w:val="22"/>
          <w:szCs w:val="22"/>
          <w:lang w:val="hr-HR" w:eastAsia="zh-CN"/>
        </w:rPr>
      </w:pPr>
    </w:p>
    <w:p w14:paraId="22A67C63" w14:textId="77777777" w:rsidR="00FB6206" w:rsidRDefault="00FB6206" w:rsidP="00FF3F6A">
      <w:pPr>
        <w:ind w:firstLine="708"/>
        <w:jc w:val="both"/>
        <w:rPr>
          <w:rFonts w:ascii="Arial" w:eastAsia="SimSun" w:hAnsi="Arial" w:cs="Arial"/>
          <w:sz w:val="22"/>
          <w:szCs w:val="22"/>
          <w:lang w:val="hr-HR" w:eastAsia="zh-CN"/>
        </w:rPr>
      </w:pPr>
    </w:p>
    <w:p w14:paraId="2E55CF1A" w14:textId="77777777" w:rsidR="00FB6206" w:rsidRPr="00FF3F6A" w:rsidRDefault="00FB6206" w:rsidP="00FF3F6A">
      <w:pPr>
        <w:ind w:firstLine="708"/>
        <w:jc w:val="both"/>
        <w:rPr>
          <w:rFonts w:ascii="Arial" w:eastAsia="SimSun" w:hAnsi="Arial" w:cs="Arial"/>
          <w:sz w:val="22"/>
          <w:szCs w:val="22"/>
          <w:lang w:val="hr-HR" w:eastAsia="zh-CN"/>
        </w:rPr>
      </w:pPr>
    </w:p>
    <w:p w14:paraId="660EC599" w14:textId="77777777" w:rsidR="00FF3F6A" w:rsidRPr="00FF3F6A" w:rsidRDefault="00FF3F6A" w:rsidP="00FB6206">
      <w:pPr>
        <w:tabs>
          <w:tab w:val="left" w:pos="708"/>
        </w:tabs>
        <w:ind w:left="284"/>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lastRenderedPageBreak/>
        <w:t>KONTROLA I NADZOR NAD IZVRŠAVANJEM UGOVORNIH OBVEZA I KORIŠTENJEM STALNOG VEZA</w:t>
      </w:r>
    </w:p>
    <w:p w14:paraId="5FBF7411" w14:textId="77777777" w:rsidR="00FF3F6A" w:rsidRPr="00FF3F6A" w:rsidRDefault="00FF3F6A" w:rsidP="00FF3F6A">
      <w:pPr>
        <w:rPr>
          <w:rFonts w:ascii="Arial" w:eastAsia="SimSun" w:hAnsi="Arial" w:cs="Arial"/>
          <w:sz w:val="22"/>
          <w:szCs w:val="22"/>
          <w:lang w:val="hr-HR" w:eastAsia="zh-CN"/>
        </w:rPr>
      </w:pPr>
    </w:p>
    <w:p w14:paraId="4ED4A92F"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35.</w:t>
      </w:r>
    </w:p>
    <w:p w14:paraId="4F6B5753" w14:textId="77777777" w:rsidR="00FF3F6A" w:rsidRPr="00FF3F6A" w:rsidRDefault="00FF3F6A" w:rsidP="00FF3F6A">
      <w:pPr>
        <w:ind w:firstLine="708"/>
        <w:rPr>
          <w:rFonts w:ascii="Arial" w:eastAsia="SimSun" w:hAnsi="Arial" w:cs="Arial"/>
          <w:sz w:val="22"/>
          <w:szCs w:val="22"/>
          <w:lang w:val="hr-HR" w:eastAsia="zh-CN"/>
        </w:rPr>
      </w:pPr>
      <w:r w:rsidRPr="00FF3F6A">
        <w:rPr>
          <w:rFonts w:ascii="Arial" w:eastAsia="SimSun" w:hAnsi="Arial" w:cs="Arial"/>
          <w:sz w:val="22"/>
          <w:szCs w:val="22"/>
          <w:lang w:val="hr-HR" w:eastAsia="zh-CN"/>
        </w:rPr>
        <w:t>Kontrolu i nadzor nad izvršavanjem financijskih obveza koje proizlaze iz odredbi ovog Pravilnika i ugovora o stalnom vezu izvršava Služba financijsko-knjigovodstvenih poslova.</w:t>
      </w:r>
    </w:p>
    <w:p w14:paraId="6401F087"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36.</w:t>
      </w:r>
    </w:p>
    <w:p w14:paraId="39756208"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 xml:space="preserve">Kontrolu i nadzor nad korištenjem veza i pripadajuće opreme provodi Služba lučkog redarstva.   </w:t>
      </w:r>
    </w:p>
    <w:p w14:paraId="673E9177" w14:textId="77777777" w:rsidR="00FF3F6A" w:rsidRPr="00FF3F6A" w:rsidRDefault="00FF3F6A" w:rsidP="00FF3F6A">
      <w:pPr>
        <w:jc w:val="both"/>
        <w:rPr>
          <w:rFonts w:ascii="Arial" w:eastAsia="SimSun" w:hAnsi="Arial" w:cs="Arial"/>
          <w:sz w:val="16"/>
          <w:szCs w:val="16"/>
          <w:lang w:val="hr-HR" w:eastAsia="zh-CN"/>
        </w:rPr>
      </w:pPr>
    </w:p>
    <w:p w14:paraId="665F63C9"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37.</w:t>
      </w:r>
    </w:p>
    <w:p w14:paraId="748402E3"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Lučka uprava će korisnike vezova koji vez koriste suprotno odredbama ovog Pravilnika ili Ugovora o korištenju stalnog veza pozvati da u roku od 8 dana otklone sve uočene nepravilnosti, a u protivnom će raskinuti ugovor.</w:t>
      </w:r>
    </w:p>
    <w:p w14:paraId="076FBBC0" w14:textId="77777777" w:rsidR="00FF3F6A" w:rsidRPr="00FF3F6A" w:rsidRDefault="00FF3F6A" w:rsidP="00FF3F6A">
      <w:pPr>
        <w:jc w:val="center"/>
        <w:rPr>
          <w:rFonts w:ascii="Arial" w:eastAsia="SimSun" w:hAnsi="Arial" w:cs="Arial"/>
          <w:b/>
          <w:sz w:val="22"/>
          <w:szCs w:val="22"/>
          <w:lang w:val="hr-HR" w:eastAsia="zh-CN"/>
        </w:rPr>
      </w:pPr>
    </w:p>
    <w:p w14:paraId="64825CD6"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38.</w:t>
      </w:r>
    </w:p>
    <w:p w14:paraId="78305E66"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b/>
        <w:t>Lučka uprava će vlasnika plovila koji koristi stalni vez bez valjane pravne osnove pozvati da u roku od 8 dana sam ukloni plovilo iz komunalnog dijela luke.</w:t>
      </w:r>
    </w:p>
    <w:p w14:paraId="72A25508"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Rok iz stavka 1. ovog članka može biti i kraći ukoliko Lučka uprava ili nadležna tijela lučke kapetanije, inspekcija ili pomorska policija ocijene da se plovilo mora bez odgode ukloniti radi sprečavanja neposredne i očite štete ili radi bitnog narušavanja reda u luci.</w:t>
      </w:r>
    </w:p>
    <w:p w14:paraId="58A4F5FC"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Ako vlasnik plovila iz stavka 1. ovog članka ili korisnik stalnog veza kojem je oduzeto pravo daljnjeg korištenja veza (ili je ugovor o vezu prestao iz bilo kojeg drugog razloga) ne ukloni svoje plovilo sam u ostavljenom roku, Lučka uprava će plovilo neposredno ili putem treće osobe ukloniti na teret i rizik vlasnika plovila ili dotadašnjeg korisnika stalnog veza.</w:t>
      </w:r>
    </w:p>
    <w:p w14:paraId="4B7DBBE8" w14:textId="77777777" w:rsidR="00FF3F6A" w:rsidRPr="00FF3F6A" w:rsidRDefault="00FF3F6A" w:rsidP="00FF3F6A">
      <w:pPr>
        <w:rPr>
          <w:rFonts w:ascii="Arial" w:eastAsia="SimSun" w:hAnsi="Arial" w:cs="Arial"/>
          <w:sz w:val="22"/>
          <w:szCs w:val="22"/>
          <w:lang w:val="hr-HR" w:eastAsia="zh-CN"/>
        </w:rPr>
      </w:pPr>
    </w:p>
    <w:p w14:paraId="319E9AAF" w14:textId="77777777" w:rsidR="00FF3F6A" w:rsidRPr="00FF3F6A" w:rsidRDefault="00FF3F6A" w:rsidP="00FF3F6A">
      <w:pPr>
        <w:tabs>
          <w:tab w:val="left" w:pos="708"/>
        </w:tabs>
        <w:ind w:left="1080" w:hanging="720"/>
        <w:jc w:val="both"/>
        <w:outlineLvl w:val="0"/>
        <w:rPr>
          <w:rFonts w:ascii="Arial" w:eastAsia="SimSun" w:hAnsi="Arial" w:cs="Arial"/>
          <w:b/>
          <w:i/>
          <w:sz w:val="22"/>
          <w:szCs w:val="22"/>
          <w:lang w:val="hr-HR" w:eastAsia="zh-CN"/>
        </w:rPr>
      </w:pPr>
      <w:r w:rsidRPr="00FF3F6A">
        <w:rPr>
          <w:rFonts w:ascii="Arial" w:eastAsia="SimSun" w:hAnsi="Arial" w:cs="Arial"/>
          <w:b/>
          <w:i/>
          <w:sz w:val="22"/>
          <w:szCs w:val="22"/>
          <w:lang w:val="hr-HR" w:eastAsia="zh-CN"/>
        </w:rPr>
        <w:t>PRIJELAZNE I ZAVRŠNE ODREDBE</w:t>
      </w:r>
    </w:p>
    <w:p w14:paraId="2CA0F887" w14:textId="77777777" w:rsidR="00FF3F6A" w:rsidRPr="00FF3F6A" w:rsidRDefault="00FF3F6A" w:rsidP="00FF3F6A">
      <w:pPr>
        <w:rPr>
          <w:rFonts w:eastAsia="SimSun"/>
          <w:sz w:val="16"/>
          <w:szCs w:val="16"/>
          <w:lang w:val="hr-HR" w:eastAsia="zh-CN"/>
        </w:rPr>
      </w:pPr>
    </w:p>
    <w:p w14:paraId="366B1B6D" w14:textId="77777777" w:rsidR="00FF3F6A" w:rsidRPr="00FF3F6A" w:rsidRDefault="00FF3F6A" w:rsidP="00FF3F6A">
      <w:pPr>
        <w:jc w:val="center"/>
        <w:rPr>
          <w:rFonts w:ascii="Arial" w:eastAsia="SimSun" w:hAnsi="Arial" w:cs="Arial"/>
          <w:b/>
          <w:sz w:val="22"/>
          <w:szCs w:val="22"/>
          <w:lang w:val="hr-HR" w:eastAsia="zh-CN"/>
        </w:rPr>
      </w:pPr>
      <w:r w:rsidRPr="00FF3F6A">
        <w:rPr>
          <w:rFonts w:ascii="Arial" w:eastAsia="SimSun" w:hAnsi="Arial" w:cs="Arial"/>
          <w:b/>
          <w:sz w:val="22"/>
          <w:szCs w:val="22"/>
          <w:lang w:val="hr-HR" w:eastAsia="zh-CN"/>
        </w:rPr>
        <w:t>Članak 39.</w:t>
      </w:r>
    </w:p>
    <w:p w14:paraId="4607E9E8" w14:textId="77777777" w:rsidR="00FF3F6A" w:rsidRPr="00FF3F6A" w:rsidRDefault="00FF3F6A" w:rsidP="00FF3F6A">
      <w:pPr>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 xml:space="preserve">Danom stupanja na snagu ovog Pravilnika prestaje važiti Pravilnik o uvjetima i kriterijima za dodjelu stalnog veza te njegovom korištenju na komunalnim dijelovima luka Županijske lučke uprave Krk (KLASA: 023-01/20-01/03, URBROJ: 2170/1-20/1-104 od 22. prosinca 2020. godine). </w:t>
      </w:r>
    </w:p>
    <w:p w14:paraId="38A543CC"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Danom stupanja na snagu ovog Pravilnika, Konačna lista čekanja ostaje na snazi do isteka njenog važenja, a sa zahtjevima zaprimljenima nakon stupanja na snagu ovog Pravilnika postupat će se u skladu s odredbama ovog Pravilnika, o čemu je ravnatelj dužan pisano izvijestiti podnositelja zahtjeva.</w:t>
      </w:r>
    </w:p>
    <w:p w14:paraId="3726ACC5" w14:textId="77777777" w:rsidR="00FF3F6A" w:rsidRPr="00FF3F6A" w:rsidRDefault="00FF3F6A" w:rsidP="00FF3F6A">
      <w:pPr>
        <w:ind w:firstLine="708"/>
        <w:jc w:val="both"/>
        <w:rPr>
          <w:rFonts w:ascii="Arial" w:eastAsia="SimSun" w:hAnsi="Arial" w:cs="Arial"/>
          <w:sz w:val="22"/>
          <w:szCs w:val="22"/>
          <w:lang w:val="hr-HR" w:eastAsia="zh-CN"/>
        </w:rPr>
      </w:pPr>
      <w:r w:rsidRPr="00FF3F6A">
        <w:rPr>
          <w:rFonts w:ascii="Arial" w:eastAsia="SimSun" w:hAnsi="Arial" w:cs="Arial"/>
          <w:sz w:val="22"/>
          <w:szCs w:val="22"/>
          <w:lang w:val="hr-HR" w:eastAsia="zh-CN"/>
        </w:rPr>
        <w:t>Ukoliko Lučka uprava danom stupanja na snagu ovog Pravilnika nema utvrđenu Konačnu listu, na sve podnesene zahtjeve kako prije tako i nakon stupanja na snagu primjenjivati će se odredbe ovog Pravilnika.</w:t>
      </w:r>
    </w:p>
    <w:p w14:paraId="61BEDC3A" w14:textId="77777777" w:rsidR="00FF3F6A" w:rsidRPr="00FF3F6A" w:rsidRDefault="00FF3F6A" w:rsidP="00FF3F6A">
      <w:pPr>
        <w:rPr>
          <w:rFonts w:eastAsia="SimSun"/>
          <w:sz w:val="22"/>
          <w:szCs w:val="22"/>
          <w:lang w:val="hr-HR" w:eastAsia="zh-CN"/>
        </w:rPr>
      </w:pPr>
    </w:p>
    <w:p w14:paraId="72139507" w14:textId="77777777" w:rsidR="00FF3F6A" w:rsidRPr="00FF3F6A" w:rsidRDefault="00FF3F6A" w:rsidP="00FF3F6A">
      <w:pPr>
        <w:jc w:val="center"/>
        <w:rPr>
          <w:rFonts w:ascii="Arial" w:eastAsia="SimSun" w:hAnsi="Arial" w:cs="Arial"/>
          <w:b/>
          <w:sz w:val="22"/>
          <w:szCs w:val="22"/>
          <w:lang w:val="hr-HR" w:eastAsia="en-GB"/>
        </w:rPr>
      </w:pPr>
      <w:r w:rsidRPr="00FF3F6A">
        <w:rPr>
          <w:rFonts w:ascii="Arial" w:eastAsia="SimSun" w:hAnsi="Arial" w:cs="Arial"/>
          <w:b/>
          <w:sz w:val="22"/>
          <w:szCs w:val="22"/>
          <w:lang w:val="hr-HR" w:eastAsia="en-GB"/>
        </w:rPr>
        <w:t>Članak 40.</w:t>
      </w:r>
    </w:p>
    <w:p w14:paraId="74492653" w14:textId="77777777" w:rsidR="00FF3F6A" w:rsidRPr="00FF3F6A" w:rsidRDefault="00FF3F6A" w:rsidP="00FF3F6A">
      <w:pPr>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ab/>
        <w:t>Ovaj Pravilnik stupa na prvog dana od dana objave na oglasnoj ploči Lučke uprave.</w:t>
      </w:r>
    </w:p>
    <w:p w14:paraId="355036DD" w14:textId="77777777" w:rsidR="00FF3F6A" w:rsidRPr="00FF3F6A" w:rsidRDefault="00FF3F6A" w:rsidP="00FF3F6A">
      <w:pPr>
        <w:jc w:val="both"/>
        <w:rPr>
          <w:rFonts w:ascii="Arial" w:eastAsia="SimSun" w:hAnsi="Arial" w:cs="Arial"/>
          <w:sz w:val="16"/>
          <w:szCs w:val="16"/>
          <w:lang w:val="hr-HR" w:eastAsia="en-GB"/>
        </w:rPr>
      </w:pPr>
    </w:p>
    <w:p w14:paraId="615587BC" w14:textId="77777777" w:rsidR="00FF3F6A" w:rsidRPr="00FF3F6A" w:rsidRDefault="00FF3F6A" w:rsidP="00FF3F6A">
      <w:pPr>
        <w:jc w:val="both"/>
        <w:rPr>
          <w:rFonts w:ascii="Arial" w:eastAsia="SimSun" w:hAnsi="Arial" w:cs="Arial"/>
          <w:sz w:val="19"/>
          <w:szCs w:val="19"/>
          <w:lang w:val="hr-HR" w:eastAsia="en-GB"/>
        </w:rPr>
      </w:pPr>
    </w:p>
    <w:p w14:paraId="29453421" w14:textId="77777777" w:rsidR="00FF3F6A" w:rsidRPr="00FF3F6A" w:rsidRDefault="00FF3F6A" w:rsidP="00FF3F6A">
      <w:pPr>
        <w:jc w:val="both"/>
        <w:rPr>
          <w:rFonts w:ascii="Arial" w:eastAsia="SimSun" w:hAnsi="Arial" w:cs="Arial"/>
          <w:i/>
          <w:iCs/>
          <w:sz w:val="18"/>
          <w:szCs w:val="18"/>
          <w:lang w:val="hr-HR" w:eastAsia="en-GB"/>
        </w:rPr>
      </w:pPr>
      <w:r w:rsidRPr="00FF3F6A">
        <w:rPr>
          <w:rFonts w:ascii="Arial" w:eastAsia="SimSun" w:hAnsi="Arial" w:cs="Arial"/>
          <w:i/>
          <w:iCs/>
          <w:sz w:val="18"/>
          <w:szCs w:val="18"/>
          <w:lang w:val="hr-HR" w:eastAsia="en-GB"/>
        </w:rPr>
        <w:t>KLASA: __________________</w:t>
      </w:r>
    </w:p>
    <w:p w14:paraId="5EEDA0FD" w14:textId="77777777" w:rsidR="00FF3F6A" w:rsidRPr="00FF3F6A" w:rsidRDefault="00FF3F6A" w:rsidP="00FF3F6A">
      <w:pPr>
        <w:jc w:val="both"/>
        <w:rPr>
          <w:rFonts w:ascii="Arial" w:eastAsia="SimSun" w:hAnsi="Arial" w:cs="Arial"/>
          <w:i/>
          <w:iCs/>
          <w:sz w:val="18"/>
          <w:szCs w:val="18"/>
          <w:lang w:val="hr-HR" w:eastAsia="en-GB"/>
        </w:rPr>
      </w:pPr>
      <w:r w:rsidRPr="00FF3F6A">
        <w:rPr>
          <w:rFonts w:ascii="Arial" w:eastAsia="SimSun" w:hAnsi="Arial" w:cs="Arial"/>
          <w:i/>
          <w:iCs/>
          <w:sz w:val="18"/>
          <w:szCs w:val="18"/>
          <w:lang w:val="hr-HR" w:eastAsia="en-GB"/>
        </w:rPr>
        <w:t>URBROJ: _________________</w:t>
      </w:r>
    </w:p>
    <w:p w14:paraId="5D46034B" w14:textId="77777777" w:rsidR="00FF3F6A" w:rsidRPr="00FF3F6A" w:rsidRDefault="00FF3F6A" w:rsidP="00FF3F6A">
      <w:pPr>
        <w:jc w:val="both"/>
        <w:rPr>
          <w:rFonts w:ascii="Arial" w:eastAsia="SimSun" w:hAnsi="Arial" w:cs="Arial"/>
          <w:i/>
          <w:iCs/>
          <w:sz w:val="18"/>
          <w:szCs w:val="18"/>
          <w:lang w:val="hr-HR" w:eastAsia="en-GB"/>
        </w:rPr>
      </w:pPr>
      <w:r w:rsidRPr="00FF3F6A">
        <w:rPr>
          <w:rFonts w:ascii="Arial" w:eastAsia="SimSun" w:hAnsi="Arial" w:cs="Arial"/>
          <w:i/>
          <w:iCs/>
          <w:sz w:val="18"/>
          <w:szCs w:val="18"/>
          <w:lang w:val="hr-HR" w:eastAsia="en-GB"/>
        </w:rPr>
        <w:t>U Krku, __. ___________ 2023. godine</w:t>
      </w:r>
    </w:p>
    <w:p w14:paraId="61F937F9" w14:textId="77777777" w:rsidR="00FF3F6A" w:rsidRPr="00FF3F6A" w:rsidRDefault="00FF3F6A" w:rsidP="00FF3F6A">
      <w:pPr>
        <w:jc w:val="both"/>
        <w:rPr>
          <w:rFonts w:ascii="Arial" w:eastAsia="SimSun" w:hAnsi="Arial" w:cs="Arial"/>
          <w:sz w:val="22"/>
          <w:szCs w:val="22"/>
          <w:lang w:val="hr-HR" w:eastAsia="en-GB"/>
        </w:rPr>
      </w:pPr>
    </w:p>
    <w:p w14:paraId="30E54298" w14:textId="77777777" w:rsidR="00FF3F6A" w:rsidRPr="00FF3F6A" w:rsidRDefault="00FF3F6A" w:rsidP="00FF3F6A">
      <w:pPr>
        <w:ind w:left="1416" w:firstLine="708"/>
        <w:jc w:val="both"/>
        <w:rPr>
          <w:rFonts w:ascii="Arial" w:eastAsia="SimSun" w:hAnsi="Arial" w:cs="Arial"/>
          <w:b/>
          <w:sz w:val="22"/>
          <w:szCs w:val="22"/>
          <w:lang w:val="hr-HR" w:eastAsia="en-GB"/>
        </w:rPr>
      </w:pPr>
      <w:r w:rsidRPr="00FF3F6A">
        <w:rPr>
          <w:rFonts w:ascii="Arial" w:eastAsia="SimSun" w:hAnsi="Arial" w:cs="Arial"/>
          <w:b/>
          <w:sz w:val="22"/>
          <w:szCs w:val="22"/>
          <w:lang w:val="hr-HR" w:eastAsia="en-GB"/>
        </w:rPr>
        <w:t>ŽUPANIJSKA LUČKA UPRAVA KRK</w:t>
      </w:r>
    </w:p>
    <w:p w14:paraId="663893B6" w14:textId="77777777" w:rsidR="00FF3F6A" w:rsidRPr="00FF3F6A" w:rsidRDefault="00FF3F6A" w:rsidP="00FF3F6A">
      <w:pPr>
        <w:ind w:left="2832"/>
        <w:jc w:val="both"/>
        <w:rPr>
          <w:rFonts w:ascii="Arial" w:eastAsia="SimSun" w:hAnsi="Arial" w:cs="Arial"/>
          <w:b/>
          <w:sz w:val="22"/>
          <w:szCs w:val="22"/>
          <w:lang w:val="hr-HR" w:eastAsia="en-GB"/>
        </w:rPr>
      </w:pPr>
      <w:r w:rsidRPr="00FF3F6A">
        <w:rPr>
          <w:rFonts w:ascii="Arial" w:eastAsia="SimSun" w:hAnsi="Arial" w:cs="Arial"/>
          <w:b/>
          <w:sz w:val="22"/>
          <w:szCs w:val="22"/>
          <w:lang w:val="hr-HR" w:eastAsia="en-GB"/>
        </w:rPr>
        <w:t xml:space="preserve">    Upravno vijeće </w:t>
      </w:r>
    </w:p>
    <w:p w14:paraId="2387ACCC" w14:textId="0B3D6B6C" w:rsidR="00FF3F6A" w:rsidRPr="00FF3F6A" w:rsidRDefault="00FF3F6A" w:rsidP="00FF3F6A">
      <w:pPr>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ab/>
      </w:r>
      <w:r w:rsidRPr="00FF3F6A">
        <w:rPr>
          <w:rFonts w:ascii="Arial" w:eastAsia="SimSun" w:hAnsi="Arial" w:cs="Arial"/>
          <w:sz w:val="22"/>
          <w:szCs w:val="22"/>
          <w:lang w:val="hr-HR" w:eastAsia="en-GB"/>
        </w:rPr>
        <w:tab/>
      </w:r>
      <w:r w:rsidRPr="00FF3F6A">
        <w:rPr>
          <w:rFonts w:ascii="Arial" w:eastAsia="SimSun" w:hAnsi="Arial" w:cs="Arial"/>
          <w:sz w:val="22"/>
          <w:szCs w:val="22"/>
          <w:lang w:val="hr-HR" w:eastAsia="en-GB"/>
        </w:rPr>
        <w:tab/>
      </w:r>
      <w:r w:rsidRPr="00FF3F6A">
        <w:rPr>
          <w:rFonts w:ascii="Arial" w:eastAsia="SimSun" w:hAnsi="Arial" w:cs="Arial"/>
          <w:sz w:val="22"/>
          <w:szCs w:val="22"/>
          <w:lang w:val="hr-HR" w:eastAsia="en-GB"/>
        </w:rPr>
        <w:tab/>
      </w:r>
      <w:r w:rsidRPr="00FF3F6A">
        <w:rPr>
          <w:rFonts w:ascii="Arial" w:eastAsia="SimSun" w:hAnsi="Arial" w:cs="Arial"/>
          <w:sz w:val="22"/>
          <w:szCs w:val="22"/>
          <w:lang w:val="hr-HR" w:eastAsia="en-GB"/>
        </w:rPr>
        <w:tab/>
      </w:r>
      <w:r w:rsidRPr="00FF3F6A">
        <w:rPr>
          <w:rFonts w:ascii="Arial" w:eastAsia="SimSun" w:hAnsi="Arial" w:cs="Arial"/>
          <w:sz w:val="22"/>
          <w:szCs w:val="22"/>
          <w:lang w:val="hr-HR" w:eastAsia="en-GB"/>
        </w:rPr>
        <w:tab/>
        <w:t xml:space="preserve">                          Predsjednica Upravnog vijeća</w:t>
      </w:r>
    </w:p>
    <w:p w14:paraId="26FCD55E" w14:textId="77777777" w:rsidR="00FF3F6A" w:rsidRPr="00FF3F6A" w:rsidRDefault="00FF3F6A" w:rsidP="00FF3F6A">
      <w:pPr>
        <w:ind w:left="5670" w:firstLine="851"/>
        <w:jc w:val="both"/>
        <w:rPr>
          <w:rFonts w:ascii="Arial" w:eastAsia="SimSun" w:hAnsi="Arial" w:cs="Arial"/>
          <w:sz w:val="22"/>
          <w:szCs w:val="22"/>
          <w:lang w:val="hr-HR" w:eastAsia="en-GB"/>
        </w:rPr>
      </w:pPr>
      <w:r w:rsidRPr="00FF3F6A">
        <w:rPr>
          <w:rFonts w:ascii="Arial" w:eastAsia="SimSun" w:hAnsi="Arial" w:cs="Arial"/>
          <w:sz w:val="22"/>
          <w:szCs w:val="22"/>
          <w:lang w:val="hr-HR" w:eastAsia="en-GB"/>
        </w:rPr>
        <w:t>Nada Milošević</w:t>
      </w:r>
    </w:p>
    <w:sectPr w:rsidR="00FF3F6A" w:rsidRPr="00FF3F6A" w:rsidSect="003779F5">
      <w:headerReference w:type="default" r:id="rId8"/>
      <w:headerReference w:type="first" r:id="rId9"/>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C26A8" w14:textId="77777777" w:rsidR="00AF11FF" w:rsidRDefault="00AF11FF" w:rsidP="00766AE1">
      <w:r>
        <w:separator/>
      </w:r>
    </w:p>
  </w:endnote>
  <w:endnote w:type="continuationSeparator" w:id="0">
    <w:p w14:paraId="569347DE" w14:textId="77777777" w:rsidR="00AF11FF" w:rsidRDefault="00AF11FF"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172F" w14:textId="77777777" w:rsidR="00AF11FF" w:rsidRDefault="00AF11FF" w:rsidP="00766AE1">
      <w:r>
        <w:separator/>
      </w:r>
    </w:p>
  </w:footnote>
  <w:footnote w:type="continuationSeparator" w:id="0">
    <w:p w14:paraId="5C4E472C" w14:textId="77777777" w:rsidR="00AF11FF" w:rsidRDefault="00AF11FF"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6D5C" w14:textId="77777777" w:rsidR="000B0497" w:rsidRDefault="00DC4558">
    <w:pPr>
      <w:pStyle w:val="Zaglavlje"/>
    </w:pPr>
    <w:r>
      <w:rPr>
        <w:noProof/>
        <w:lang w:val="hr-HR"/>
      </w:rPr>
      <w:drawing>
        <wp:anchor distT="0" distB="0" distL="114300" distR="114300" simplePos="0" relativeHeight="251656192" behindDoc="1" locked="0" layoutInCell="1" allowOverlap="1" wp14:anchorId="271287D0" wp14:editId="0CF108EA">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C043BF5"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D11" w14:textId="77777777" w:rsidR="00C63D86" w:rsidRDefault="00DC4558">
    <w:pPr>
      <w:pStyle w:val="Zaglavlje"/>
    </w:pPr>
    <w:r>
      <w:rPr>
        <w:noProof/>
        <w:lang w:val="hr-HR"/>
      </w:rPr>
      <w:drawing>
        <wp:anchor distT="0" distB="0" distL="114300" distR="114300" simplePos="0" relativeHeight="251659264" behindDoc="1" locked="0" layoutInCell="1" allowOverlap="1" wp14:anchorId="15EF9E06" wp14:editId="248E1BAE">
          <wp:simplePos x="0" y="0"/>
          <wp:positionH relativeFrom="column">
            <wp:posOffset>-904240</wp:posOffset>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4A3B38"/>
    <w:lvl w:ilvl="0">
      <w:start w:val="1"/>
      <w:numFmt w:val="bullet"/>
      <w:pStyle w:val="Naslov2"/>
      <w:lvlText w:val=""/>
      <w:lvlJc w:val="left"/>
      <w:pPr>
        <w:tabs>
          <w:tab w:val="num" w:pos="643"/>
        </w:tabs>
        <w:ind w:left="643" w:hanging="360"/>
      </w:pPr>
      <w:rPr>
        <w:rFonts w:ascii="Symbol" w:hAnsi="Symbol" w:hint="default"/>
      </w:rPr>
    </w:lvl>
  </w:abstractNum>
  <w:abstractNum w:abstractNumId="1" w15:restartNumberingAfterBreak="0">
    <w:nsid w:val="0BB26D4C"/>
    <w:multiLevelType w:val="hybridMultilevel"/>
    <w:tmpl w:val="7E7485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453CC5"/>
    <w:multiLevelType w:val="hybridMultilevel"/>
    <w:tmpl w:val="0B7CDA3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3" w15:restartNumberingAfterBreak="0">
    <w:nsid w:val="102C2A34"/>
    <w:multiLevelType w:val="hybridMultilevel"/>
    <w:tmpl w:val="471EAA4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72C28EA"/>
    <w:multiLevelType w:val="hybridMultilevel"/>
    <w:tmpl w:val="8604C00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CF268E6"/>
    <w:multiLevelType w:val="hybridMultilevel"/>
    <w:tmpl w:val="B986BB6A"/>
    <w:lvl w:ilvl="0" w:tplc="A6FEFC82">
      <w:start w:val="1"/>
      <w:numFmt w:val="bullet"/>
      <w:lvlText w:val="-"/>
      <w:lvlJc w:val="left"/>
      <w:pPr>
        <w:ind w:left="928" w:hanging="360"/>
      </w:pPr>
      <w:rPr>
        <w:rFonts w:ascii="Arial" w:eastAsia="SimSu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9"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764002"/>
    <w:multiLevelType w:val="hybridMultilevel"/>
    <w:tmpl w:val="C07A7EE4"/>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12" w15:restartNumberingAfterBreak="0">
    <w:nsid w:val="4521406E"/>
    <w:multiLevelType w:val="hybridMultilevel"/>
    <w:tmpl w:val="160E79AA"/>
    <w:lvl w:ilvl="0" w:tplc="FE50F686">
      <w:start w:val="1"/>
      <w:numFmt w:val="upperRoman"/>
      <w:lvlText w:val="%1."/>
      <w:lvlJc w:val="left"/>
      <w:pPr>
        <w:ind w:left="1080" w:hanging="720"/>
      </w:pPr>
      <w:rPr>
        <w:rFonts w:hint="default"/>
        <w:b/>
        <w:w w:val="1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9A2266"/>
    <w:multiLevelType w:val="hybridMultilevel"/>
    <w:tmpl w:val="39FCD090"/>
    <w:lvl w:ilvl="0" w:tplc="DE609340">
      <w:start w:val="1"/>
      <w:numFmt w:val="decimal"/>
      <w:lvlText w:val="%1."/>
      <w:lvlJc w:val="left"/>
      <w:pPr>
        <w:ind w:left="1068" w:hanging="360"/>
      </w:pPr>
      <w:rPr>
        <w:strike w:val="0"/>
        <w:dstrike w:val="0"/>
        <w:u w:val="none"/>
        <w:effect w:val="none"/>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696814E2"/>
    <w:multiLevelType w:val="hybridMultilevel"/>
    <w:tmpl w:val="64D24A02"/>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B631DC"/>
    <w:multiLevelType w:val="hybridMultilevel"/>
    <w:tmpl w:val="597C3C94"/>
    <w:lvl w:ilvl="0" w:tplc="BC90632E">
      <w:numFmt w:val="bullet"/>
      <w:lvlText w:val="-"/>
      <w:lvlJc w:val="left"/>
      <w:pPr>
        <w:ind w:left="502" w:hanging="360"/>
      </w:pPr>
      <w:rPr>
        <w:rFonts w:ascii="Arial" w:eastAsia="Times New Roman" w:hAnsi="Arial" w:cs="Arial"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8" w15:restartNumberingAfterBreak="0">
    <w:nsid w:val="792B268F"/>
    <w:multiLevelType w:val="hybridMultilevel"/>
    <w:tmpl w:val="CBDAF1AA"/>
    <w:lvl w:ilvl="0" w:tplc="AB9AB5CC">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9" w15:restartNumberingAfterBreak="0">
    <w:nsid w:val="7A7B08F1"/>
    <w:multiLevelType w:val="hybridMultilevel"/>
    <w:tmpl w:val="7FD6AEF0"/>
    <w:lvl w:ilvl="0" w:tplc="33583870">
      <w:numFmt w:val="bullet"/>
      <w:lvlText w:val="-"/>
      <w:lvlJc w:val="left"/>
      <w:pPr>
        <w:ind w:left="720" w:hanging="360"/>
      </w:pPr>
      <w:rPr>
        <w:rFonts w:ascii="Arial" w:eastAsia="SimSu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50665699">
    <w:abstractNumId w:val="6"/>
  </w:num>
  <w:num w:numId="2" w16cid:durableId="930158100">
    <w:abstractNumId w:val="5"/>
  </w:num>
  <w:num w:numId="3" w16cid:durableId="1660690806">
    <w:abstractNumId w:val="20"/>
  </w:num>
  <w:num w:numId="4" w16cid:durableId="2051104911">
    <w:abstractNumId w:val="7"/>
  </w:num>
  <w:num w:numId="5" w16cid:durableId="1556118279">
    <w:abstractNumId w:val="16"/>
  </w:num>
  <w:num w:numId="6" w16cid:durableId="367948903">
    <w:abstractNumId w:val="10"/>
  </w:num>
  <w:num w:numId="7" w16cid:durableId="6056291">
    <w:abstractNumId w:val="13"/>
  </w:num>
  <w:num w:numId="8" w16cid:durableId="1325205859">
    <w:abstractNumId w:val="9"/>
  </w:num>
  <w:num w:numId="9" w16cid:durableId="451632944">
    <w:abstractNumId w:val="0"/>
  </w:num>
  <w:num w:numId="10" w16cid:durableId="2074622682">
    <w:abstractNumId w:val="17"/>
  </w:num>
  <w:num w:numId="11" w16cid:durableId="2023193467">
    <w:abstractNumId w:val="12"/>
  </w:num>
  <w:num w:numId="12" w16cid:durableId="176876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8915590">
    <w:abstractNumId w:val="15"/>
    <w:lvlOverride w:ilvl="0">
      <w:startOverride w:val="1"/>
    </w:lvlOverride>
    <w:lvlOverride w:ilvl="1"/>
    <w:lvlOverride w:ilvl="2"/>
    <w:lvlOverride w:ilvl="3"/>
    <w:lvlOverride w:ilvl="4"/>
    <w:lvlOverride w:ilvl="5"/>
    <w:lvlOverride w:ilvl="6"/>
    <w:lvlOverride w:ilvl="7"/>
    <w:lvlOverride w:ilvl="8"/>
  </w:num>
  <w:num w:numId="14" w16cid:durableId="273288861">
    <w:abstractNumId w:val="14"/>
    <w:lvlOverride w:ilvl="0">
      <w:startOverride w:val="1"/>
    </w:lvlOverride>
    <w:lvlOverride w:ilvl="1"/>
    <w:lvlOverride w:ilvl="2"/>
    <w:lvlOverride w:ilvl="3"/>
    <w:lvlOverride w:ilvl="4"/>
    <w:lvlOverride w:ilvl="5"/>
    <w:lvlOverride w:ilvl="6"/>
    <w:lvlOverride w:ilvl="7"/>
    <w:lvlOverride w:ilvl="8"/>
  </w:num>
  <w:num w:numId="15" w16cid:durableId="1157921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264943">
    <w:abstractNumId w:val="2"/>
    <w:lvlOverride w:ilvl="0"/>
    <w:lvlOverride w:ilvl="1"/>
    <w:lvlOverride w:ilvl="2"/>
    <w:lvlOverride w:ilvl="3"/>
    <w:lvlOverride w:ilvl="4"/>
    <w:lvlOverride w:ilvl="5"/>
    <w:lvlOverride w:ilvl="6"/>
    <w:lvlOverride w:ilvl="7"/>
    <w:lvlOverride w:ilvl="8"/>
  </w:num>
  <w:num w:numId="17" w16cid:durableId="1207839668">
    <w:abstractNumId w:val="11"/>
    <w:lvlOverride w:ilvl="0"/>
    <w:lvlOverride w:ilvl="1"/>
    <w:lvlOverride w:ilvl="2"/>
    <w:lvlOverride w:ilvl="3"/>
    <w:lvlOverride w:ilvl="4"/>
    <w:lvlOverride w:ilvl="5"/>
    <w:lvlOverride w:ilvl="6"/>
    <w:lvlOverride w:ilvl="7"/>
    <w:lvlOverride w:ilvl="8"/>
  </w:num>
  <w:num w:numId="18" w16cid:durableId="16559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283605">
    <w:abstractNumId w:val="8"/>
    <w:lvlOverride w:ilvl="0"/>
    <w:lvlOverride w:ilvl="1"/>
    <w:lvlOverride w:ilvl="2"/>
    <w:lvlOverride w:ilvl="3"/>
    <w:lvlOverride w:ilvl="4"/>
    <w:lvlOverride w:ilvl="5"/>
    <w:lvlOverride w:ilvl="6"/>
    <w:lvlOverride w:ilvl="7"/>
    <w:lvlOverride w:ilvl="8"/>
  </w:num>
  <w:num w:numId="20" w16cid:durableId="1256746854">
    <w:abstractNumId w:val="4"/>
    <w:lvlOverride w:ilvl="0"/>
    <w:lvlOverride w:ilvl="1"/>
    <w:lvlOverride w:ilvl="2"/>
    <w:lvlOverride w:ilvl="3"/>
    <w:lvlOverride w:ilvl="4"/>
    <w:lvlOverride w:ilvl="5"/>
    <w:lvlOverride w:ilvl="6"/>
    <w:lvlOverride w:ilvl="7"/>
    <w:lvlOverride w:ilvl="8"/>
  </w:num>
  <w:num w:numId="21" w16cid:durableId="1139683871">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25"/>
    <w:rsid w:val="00004059"/>
    <w:rsid w:val="0000436A"/>
    <w:rsid w:val="00011C92"/>
    <w:rsid w:val="00023EB9"/>
    <w:rsid w:val="000845DD"/>
    <w:rsid w:val="000A404C"/>
    <w:rsid w:val="000B0497"/>
    <w:rsid w:val="000D1BD0"/>
    <w:rsid w:val="000F56C5"/>
    <w:rsid w:val="001052D1"/>
    <w:rsid w:val="00177E09"/>
    <w:rsid w:val="001C04B0"/>
    <w:rsid w:val="001F412E"/>
    <w:rsid w:val="00247558"/>
    <w:rsid w:val="00263F9A"/>
    <w:rsid w:val="0027041F"/>
    <w:rsid w:val="00287F89"/>
    <w:rsid w:val="002B30B2"/>
    <w:rsid w:val="002C0D5D"/>
    <w:rsid w:val="002D6A66"/>
    <w:rsid w:val="002E41E4"/>
    <w:rsid w:val="002F68C3"/>
    <w:rsid w:val="0031057F"/>
    <w:rsid w:val="00323F66"/>
    <w:rsid w:val="00325068"/>
    <w:rsid w:val="0033745B"/>
    <w:rsid w:val="003629AD"/>
    <w:rsid w:val="00372787"/>
    <w:rsid w:val="0037403D"/>
    <w:rsid w:val="003779F5"/>
    <w:rsid w:val="00386450"/>
    <w:rsid w:val="003A3712"/>
    <w:rsid w:val="003D1145"/>
    <w:rsid w:val="003D48F4"/>
    <w:rsid w:val="003E16C2"/>
    <w:rsid w:val="003E25B4"/>
    <w:rsid w:val="00431471"/>
    <w:rsid w:val="00435030"/>
    <w:rsid w:val="00435B0A"/>
    <w:rsid w:val="004616A0"/>
    <w:rsid w:val="00472537"/>
    <w:rsid w:val="00476C7B"/>
    <w:rsid w:val="004A0251"/>
    <w:rsid w:val="004A1DD9"/>
    <w:rsid w:val="0053609D"/>
    <w:rsid w:val="0055410C"/>
    <w:rsid w:val="0055775E"/>
    <w:rsid w:val="00573851"/>
    <w:rsid w:val="00576C98"/>
    <w:rsid w:val="00591EF6"/>
    <w:rsid w:val="005A15E6"/>
    <w:rsid w:val="005A7811"/>
    <w:rsid w:val="005E6168"/>
    <w:rsid w:val="005F0FE4"/>
    <w:rsid w:val="00626BF6"/>
    <w:rsid w:val="0063206B"/>
    <w:rsid w:val="00645B2C"/>
    <w:rsid w:val="006641D1"/>
    <w:rsid w:val="00682AC8"/>
    <w:rsid w:val="006848B9"/>
    <w:rsid w:val="006B4914"/>
    <w:rsid w:val="006D03B8"/>
    <w:rsid w:val="006E6708"/>
    <w:rsid w:val="006F7591"/>
    <w:rsid w:val="00761046"/>
    <w:rsid w:val="00766AE1"/>
    <w:rsid w:val="007B0310"/>
    <w:rsid w:val="007B6CC3"/>
    <w:rsid w:val="007C4F74"/>
    <w:rsid w:val="007F56FE"/>
    <w:rsid w:val="00812091"/>
    <w:rsid w:val="00812931"/>
    <w:rsid w:val="00880484"/>
    <w:rsid w:val="008A4BE4"/>
    <w:rsid w:val="008B673E"/>
    <w:rsid w:val="008F6F6A"/>
    <w:rsid w:val="0090338A"/>
    <w:rsid w:val="00907AC1"/>
    <w:rsid w:val="00952039"/>
    <w:rsid w:val="00957845"/>
    <w:rsid w:val="00965674"/>
    <w:rsid w:val="00975052"/>
    <w:rsid w:val="00993833"/>
    <w:rsid w:val="009A15D2"/>
    <w:rsid w:val="009F36A3"/>
    <w:rsid w:val="00A01B9C"/>
    <w:rsid w:val="00A14BDC"/>
    <w:rsid w:val="00A42425"/>
    <w:rsid w:val="00A44F2F"/>
    <w:rsid w:val="00A90D6C"/>
    <w:rsid w:val="00AF11FF"/>
    <w:rsid w:val="00B01E15"/>
    <w:rsid w:val="00B147D6"/>
    <w:rsid w:val="00B739E3"/>
    <w:rsid w:val="00BA7CBC"/>
    <w:rsid w:val="00BE3048"/>
    <w:rsid w:val="00C10576"/>
    <w:rsid w:val="00C30CC7"/>
    <w:rsid w:val="00C55C70"/>
    <w:rsid w:val="00C63D86"/>
    <w:rsid w:val="00C80928"/>
    <w:rsid w:val="00C97A18"/>
    <w:rsid w:val="00CA0E63"/>
    <w:rsid w:val="00CB3051"/>
    <w:rsid w:val="00CD5CEA"/>
    <w:rsid w:val="00D23498"/>
    <w:rsid w:val="00D4343C"/>
    <w:rsid w:val="00D4564E"/>
    <w:rsid w:val="00D6129A"/>
    <w:rsid w:val="00D7175E"/>
    <w:rsid w:val="00D91468"/>
    <w:rsid w:val="00DA009A"/>
    <w:rsid w:val="00DC4558"/>
    <w:rsid w:val="00DD52E2"/>
    <w:rsid w:val="00E074A8"/>
    <w:rsid w:val="00E46251"/>
    <w:rsid w:val="00E604FD"/>
    <w:rsid w:val="00E61359"/>
    <w:rsid w:val="00E75C47"/>
    <w:rsid w:val="00E76BEA"/>
    <w:rsid w:val="00E811DA"/>
    <w:rsid w:val="00EB26D4"/>
    <w:rsid w:val="00EB3513"/>
    <w:rsid w:val="00ED6084"/>
    <w:rsid w:val="00F137FC"/>
    <w:rsid w:val="00F17C63"/>
    <w:rsid w:val="00F24DA3"/>
    <w:rsid w:val="00F65BEA"/>
    <w:rsid w:val="00FA63A8"/>
    <w:rsid w:val="00FB6206"/>
    <w:rsid w:val="00FD7D25"/>
    <w:rsid w:val="00FF3F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4802E4"/>
  <w15:docId w15:val="{35FA6F07-E35A-421B-AF34-2FA89365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046"/>
    <w:rPr>
      <w:lang w:val="en-AU"/>
    </w:rPr>
  </w:style>
  <w:style w:type="paragraph" w:styleId="Naslov1">
    <w:name w:val="heading 1"/>
    <w:basedOn w:val="Normal"/>
    <w:next w:val="Normal"/>
    <w:link w:val="Naslov1Char"/>
    <w:uiPriority w:val="9"/>
    <w:qFormat/>
    <w:rsid w:val="00FF3F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9"/>
    <w:qFormat/>
    <w:rsid w:val="00472537"/>
    <w:pPr>
      <w:keepNext/>
      <w:numPr>
        <w:numId w:val="9"/>
      </w:numPr>
      <w:tabs>
        <w:tab w:val="clear" w:pos="643"/>
        <w:tab w:val="num" w:pos="0"/>
      </w:tabs>
      <w:spacing w:after="360"/>
      <w:ind w:left="0" w:firstLine="0"/>
      <w:outlineLvl w:val="1"/>
    </w:pPr>
    <w:rPr>
      <w:b/>
      <w:bCs/>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nhideWhenUsed/>
    <w:rsid w:val="00766AE1"/>
    <w:pPr>
      <w:tabs>
        <w:tab w:val="center" w:pos="4536"/>
        <w:tab w:val="right" w:pos="9072"/>
      </w:tabs>
    </w:pPr>
  </w:style>
  <w:style w:type="character" w:customStyle="1" w:styleId="ZaglavljeChar">
    <w:name w:val="Zaglavlje Char"/>
    <w:aliases w:val=" Char Char,Char Char"/>
    <w:link w:val="Zaglavlje"/>
    <w:rsid w:val="00766AE1"/>
    <w:rPr>
      <w:sz w:val="24"/>
      <w:szCs w:val="24"/>
      <w:lang w:val="en-US" w:eastAsia="en-US"/>
    </w:rPr>
  </w:style>
  <w:style w:type="paragraph" w:styleId="Podnoje">
    <w:name w:val="footer"/>
    <w:basedOn w:val="Normal"/>
    <w:link w:val="PodnojeChar"/>
    <w:uiPriority w:val="99"/>
    <w:semiHidden/>
    <w:unhideWhenUsed/>
    <w:rsid w:val="00766AE1"/>
    <w:pPr>
      <w:tabs>
        <w:tab w:val="center" w:pos="4536"/>
        <w:tab w:val="right" w:pos="9072"/>
      </w:tabs>
    </w:pPr>
  </w:style>
  <w:style w:type="character" w:customStyle="1" w:styleId="PodnojeChar">
    <w:name w:val="Podnožje Char"/>
    <w:link w:val="Podnoje"/>
    <w:uiPriority w:val="99"/>
    <w:semiHidden/>
    <w:rsid w:val="00766AE1"/>
    <w:rPr>
      <w:sz w:val="24"/>
      <w:szCs w:val="24"/>
      <w:lang w:val="en-US" w:eastAsia="en-US"/>
    </w:rPr>
  </w:style>
  <w:style w:type="paragraph" w:styleId="Tekstbalonia">
    <w:name w:val="Balloon Text"/>
    <w:basedOn w:val="Normal"/>
    <w:link w:val="TekstbaloniaChar"/>
    <w:uiPriority w:val="99"/>
    <w:semiHidden/>
    <w:unhideWhenUsed/>
    <w:rsid w:val="00E46251"/>
    <w:rPr>
      <w:rFonts w:ascii="Tahoma" w:hAnsi="Tahoma" w:cs="Tahoma"/>
      <w:sz w:val="16"/>
      <w:szCs w:val="16"/>
    </w:rPr>
  </w:style>
  <w:style w:type="character" w:customStyle="1" w:styleId="TekstbaloniaChar">
    <w:name w:val="Tekst balončića Char"/>
    <w:link w:val="Tekstbalonia"/>
    <w:uiPriority w:val="99"/>
    <w:semiHidden/>
    <w:rsid w:val="00E46251"/>
    <w:rPr>
      <w:rFonts w:ascii="Tahoma" w:hAnsi="Tahoma" w:cs="Tahoma"/>
      <w:sz w:val="16"/>
      <w:szCs w:val="16"/>
    </w:rPr>
  </w:style>
  <w:style w:type="character" w:styleId="Hiperveza">
    <w:name w:val="Hyperlink"/>
    <w:basedOn w:val="Zadanifontodlomka"/>
    <w:uiPriority w:val="99"/>
    <w:unhideWhenUsed/>
    <w:rsid w:val="00BA7CBC"/>
    <w:rPr>
      <w:color w:val="0000FF" w:themeColor="hyperlink"/>
      <w:u w:val="single"/>
    </w:rPr>
  </w:style>
  <w:style w:type="character" w:customStyle="1" w:styleId="Naslov2Char">
    <w:name w:val="Naslov 2 Char"/>
    <w:basedOn w:val="Zadanifontodlomka"/>
    <w:link w:val="Naslov2"/>
    <w:uiPriority w:val="99"/>
    <w:rsid w:val="00472537"/>
    <w:rPr>
      <w:b/>
      <w:bCs/>
      <w:sz w:val="24"/>
      <w:szCs w:val="24"/>
      <w:lang w:val="en-GB"/>
    </w:rPr>
  </w:style>
  <w:style w:type="paragraph" w:styleId="Tijeloteksta">
    <w:name w:val="Body Text"/>
    <w:basedOn w:val="Normal"/>
    <w:link w:val="TijelotekstaChar"/>
    <w:uiPriority w:val="99"/>
    <w:rsid w:val="00472537"/>
    <w:rPr>
      <w:sz w:val="24"/>
      <w:szCs w:val="24"/>
      <w:lang w:val="hr-HR"/>
    </w:rPr>
  </w:style>
  <w:style w:type="character" w:customStyle="1" w:styleId="TijelotekstaChar">
    <w:name w:val="Tijelo teksta Char"/>
    <w:basedOn w:val="Zadanifontodlomka"/>
    <w:link w:val="Tijeloteksta"/>
    <w:uiPriority w:val="99"/>
    <w:rsid w:val="00472537"/>
    <w:rPr>
      <w:sz w:val="24"/>
      <w:szCs w:val="24"/>
    </w:rPr>
  </w:style>
  <w:style w:type="paragraph" w:customStyle="1" w:styleId="t-9-8">
    <w:name w:val="t-9-8"/>
    <w:basedOn w:val="Normal"/>
    <w:uiPriority w:val="99"/>
    <w:rsid w:val="00472537"/>
    <w:pPr>
      <w:spacing w:before="100" w:beforeAutospacing="1" w:after="100" w:afterAutospacing="1"/>
    </w:pPr>
    <w:rPr>
      <w:sz w:val="24"/>
      <w:szCs w:val="24"/>
      <w:lang w:val="hr-HR"/>
    </w:rPr>
  </w:style>
  <w:style w:type="paragraph" w:styleId="Odlomakpopisa">
    <w:name w:val="List Paragraph"/>
    <w:basedOn w:val="Normal"/>
    <w:uiPriority w:val="34"/>
    <w:qFormat/>
    <w:rsid w:val="00472537"/>
    <w:pPr>
      <w:ind w:left="708"/>
    </w:pPr>
    <w:rPr>
      <w:sz w:val="24"/>
      <w:szCs w:val="24"/>
      <w:lang w:val="hr-HR"/>
    </w:rPr>
  </w:style>
  <w:style w:type="paragraph" w:customStyle="1" w:styleId="CharCharCharCharCharChar">
    <w:name w:val="Char Char Char Char Char Char"/>
    <w:basedOn w:val="Normal"/>
    <w:uiPriority w:val="99"/>
    <w:rsid w:val="00472537"/>
    <w:pPr>
      <w:spacing w:after="160" w:line="240" w:lineRule="exact"/>
    </w:pPr>
    <w:rPr>
      <w:rFonts w:ascii="Tahoma" w:hAnsi="Tahoma" w:cs="Tahoma"/>
      <w:lang w:val="en-US" w:eastAsia="en-US"/>
    </w:rPr>
  </w:style>
  <w:style w:type="paragraph" w:styleId="Bezproreda">
    <w:name w:val="No Spacing"/>
    <w:uiPriority w:val="1"/>
    <w:qFormat/>
    <w:rsid w:val="00472537"/>
    <w:rPr>
      <w:sz w:val="24"/>
      <w:szCs w:val="24"/>
    </w:rPr>
  </w:style>
  <w:style w:type="character" w:customStyle="1" w:styleId="Naslov1Char">
    <w:name w:val="Naslov 1 Char"/>
    <w:basedOn w:val="Zadanifontodlomka"/>
    <w:link w:val="Naslov1"/>
    <w:uiPriority w:val="9"/>
    <w:rsid w:val="00FF3F6A"/>
    <w:rPr>
      <w:rFonts w:asciiTheme="majorHAnsi" w:eastAsiaTheme="majorEastAsia" w:hAnsiTheme="majorHAnsi" w:cstheme="majorBidi"/>
      <w:color w:val="365F91" w:themeColor="accent1" w:themeShade="BF"/>
      <w:sz w:val="32"/>
      <w:szCs w:val="32"/>
      <w:lang w:val="en-AU"/>
    </w:rPr>
  </w:style>
  <w:style w:type="table" w:styleId="Reetkatablice">
    <w:name w:val="Table Grid"/>
    <w:basedOn w:val="Obinatablica"/>
    <w:uiPriority w:val="99"/>
    <w:rsid w:val="00FF3F6A"/>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7537">
      <w:bodyDiv w:val="1"/>
      <w:marLeft w:val="0"/>
      <w:marRight w:val="0"/>
      <w:marTop w:val="0"/>
      <w:marBottom w:val="0"/>
      <w:divBdr>
        <w:top w:val="none" w:sz="0" w:space="0" w:color="auto"/>
        <w:left w:val="none" w:sz="0" w:space="0" w:color="auto"/>
        <w:bottom w:val="none" w:sz="0" w:space="0" w:color="auto"/>
        <w:right w:val="none" w:sz="0" w:space="0" w:color="auto"/>
      </w:divBdr>
    </w:div>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18336215">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C2E3C-7229-49C5-8E15-F4E38B8E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3572</Words>
  <Characters>20363</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ZLUK</dc:creator>
  <cp:keywords/>
  <dc:description/>
  <cp:lastModifiedBy>Ana Jelovac</cp:lastModifiedBy>
  <cp:revision>3</cp:revision>
  <cp:lastPrinted>2023-08-17T10:35:00Z</cp:lastPrinted>
  <dcterms:created xsi:type="dcterms:W3CDTF">2023-10-25T08:47:00Z</dcterms:created>
  <dcterms:modified xsi:type="dcterms:W3CDTF">2023-10-25T08:49:00Z</dcterms:modified>
</cp:coreProperties>
</file>